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3E5BFB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CC9724F" wp14:editId="673320D5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BFB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3E5BFB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3E5BFB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3E5BFB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E5BFB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3E5BF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3E5BFB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006F52" w:rsidRPr="003E5BFB" w:rsidRDefault="004F08C0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bookmarkStart w:id="0" w:name="_GoBack"/>
      <w:r w:rsidR="00745E23" w:rsidRPr="003E5BFB">
        <w:rPr>
          <w:rFonts w:asciiTheme="minorHAnsi" w:hAnsiTheme="minorHAnsi"/>
          <w:b/>
          <w:color w:val="000000" w:themeColor="text1"/>
          <w:sz w:val="22"/>
          <w:szCs w:val="22"/>
        </w:rPr>
        <w:t>Przeglądy serwisowe systemu przeciwwybuchowego HRD w latach 2018-2020</w:t>
      </w:r>
      <w:r w:rsidR="00745E23" w:rsidRPr="003E5BF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bookmarkEnd w:id="0"/>
      <w:r w:rsidR="00973BA0" w:rsidRPr="003E5BFB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</w:p>
    <w:p w:rsidR="004F08C0" w:rsidRPr="003E5BFB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3E5BFB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3E5BFB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054D75" w:rsidRPr="003E5BFB" w:rsidRDefault="00054D75" w:rsidP="00054D75">
      <w:pPr>
        <w:pStyle w:val="Akapitzlist"/>
        <w:ind w:left="360"/>
        <w:jc w:val="both"/>
        <w:rPr>
          <w:rFonts w:asciiTheme="minorHAnsi" w:hAnsiTheme="minorHAnsi"/>
          <w:color w:val="000000" w:themeColor="text1"/>
        </w:rPr>
      </w:pPr>
      <w:r w:rsidRPr="003E5BFB">
        <w:rPr>
          <w:rFonts w:asciiTheme="minorHAnsi" w:hAnsiTheme="minorHAnsi"/>
          <w:color w:val="000000" w:themeColor="text1"/>
        </w:rPr>
        <w:t>Przeglądy serwisowe systemu przeciwwybuchowego HRD [producent RSBP Ostrava] w latach 2018-2020. Przeglądy obejmują urządzenia na instalacji Biomasy–1:</w:t>
      </w:r>
    </w:p>
    <w:p w:rsidR="00054D75" w:rsidRPr="003E5BFB" w:rsidRDefault="00054D75" w:rsidP="00054D75">
      <w:pPr>
        <w:pStyle w:val="Akapitzlist"/>
        <w:ind w:left="360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- podajnik kubełkowy (nr prod. 0080) - Linia Agro-1</w:t>
      </w:r>
    </w:p>
    <w:p w:rsidR="00054D75" w:rsidRPr="003E5BFB" w:rsidRDefault="00054D75" w:rsidP="00054D75">
      <w:pPr>
        <w:pStyle w:val="Akapitzlist"/>
        <w:ind w:left="360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- cyklofiltr (nr prod. 120) - Linia boczna</w:t>
      </w:r>
    </w:p>
    <w:p w:rsidR="00AF0012" w:rsidRPr="003E5BFB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3E5BFB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3E5BFB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cznik nr 2 do </w:t>
      </w:r>
      <w:r w:rsidRPr="003E5BFB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766808" w:rsidRPr="003E5BFB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3E5BFB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6C62AA" w:rsidRPr="003E5BFB">
        <w:rPr>
          <w:rFonts w:asciiTheme="minorHAnsi" w:eastAsia="Calibri" w:hAnsiTheme="minorHAnsi"/>
          <w:color w:val="000000" w:themeColor="text1"/>
          <w:sz w:val="22"/>
          <w:szCs w:val="22"/>
        </w:rPr>
        <w:t>robót/</w:t>
      </w:r>
      <w:r w:rsidR="00C330C9" w:rsidRPr="003E5BFB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usług: </w:t>
      </w:r>
      <w:r w:rsidR="007A09A9" w:rsidRPr="003E5BFB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do </w:t>
      </w:r>
      <w:r w:rsidR="003F27B1" w:rsidRPr="003E5BFB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dnia </w:t>
      </w:r>
      <w:r w:rsidR="00054D75" w:rsidRPr="003E5BFB">
        <w:rPr>
          <w:rFonts w:asciiTheme="minorHAnsi" w:eastAsia="Calibri" w:hAnsiTheme="minorHAnsi"/>
          <w:b/>
          <w:color w:val="000000" w:themeColor="text1"/>
          <w:sz w:val="22"/>
          <w:szCs w:val="22"/>
        </w:rPr>
        <w:t>31.12.2020</w:t>
      </w:r>
      <w:r w:rsidR="00766808"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 r. </w:t>
      </w:r>
    </w:p>
    <w:p w:rsidR="003F27B1" w:rsidRPr="003E5BFB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3E5BFB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3E5BFB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 w:rsidRPr="003E5BFB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6C62AA" w:rsidRPr="003E5BFB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color w:val="000000" w:themeColor="text1"/>
          <w:lang w:eastAsia="pl-PL"/>
        </w:rPr>
      </w:pPr>
      <w:r w:rsidRPr="003E5BFB">
        <w:rPr>
          <w:rFonts w:asciiTheme="minorHAnsi" w:eastAsia="Times New Roman" w:hAnsiTheme="minorHAnsi"/>
          <w:color w:val="000000" w:themeColor="text1"/>
          <w:lang w:eastAsia="pl-PL"/>
        </w:rPr>
        <w:t>Opis przygotowania oferty.</w:t>
      </w:r>
    </w:p>
    <w:p w:rsidR="006C62AA" w:rsidRPr="003E5BFB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color w:val="000000" w:themeColor="text1"/>
          <w:lang w:eastAsia="pl-PL"/>
        </w:rPr>
      </w:pPr>
      <w:r w:rsidRPr="003E5BFB">
        <w:rPr>
          <w:rFonts w:asciiTheme="minorHAnsi" w:eastAsia="Times New Roman" w:hAnsiTheme="minorHAnsi"/>
          <w:color w:val="000000" w:themeColor="text1"/>
          <w:lang w:eastAsia="pl-PL"/>
        </w:rPr>
        <w:t>Ofertę należy złożyć na formularzu „oferta” – Załącznik nr 1 do ogłoszenia.</w:t>
      </w:r>
    </w:p>
    <w:p w:rsidR="006C62AA" w:rsidRPr="003E5BFB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color w:val="000000" w:themeColor="text1"/>
          <w:lang w:eastAsia="pl-PL"/>
        </w:rPr>
      </w:pPr>
      <w:r w:rsidRPr="003E5BFB">
        <w:rPr>
          <w:rFonts w:asciiTheme="minorHAnsi" w:eastAsia="Times New Roman" w:hAnsiTheme="minorHAnsi"/>
          <w:color w:val="000000" w:themeColor="text1"/>
          <w:lang w:eastAsia="pl-PL"/>
        </w:rPr>
        <w:t>Złożona oferta powinna być opatrzona pieczątką firmową oraz podpisana przez podmiot uprawniony do reprezentacji oferenta.</w:t>
      </w:r>
    </w:p>
    <w:p w:rsidR="006C62AA" w:rsidRPr="003E5BFB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Termin składania ofert: </w:t>
      </w:r>
      <w:r w:rsidR="00054D75"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 do </w:t>
      </w:r>
      <w:r w:rsidR="00F93305">
        <w:rPr>
          <w:rFonts w:asciiTheme="minorHAnsi" w:hAnsiTheme="minorHAnsi"/>
          <w:b/>
          <w:color w:val="000000" w:themeColor="text1"/>
          <w:sz w:val="22"/>
          <w:szCs w:val="22"/>
        </w:rPr>
        <w:t>12</w:t>
      </w:r>
      <w:r w:rsidR="00054D75" w:rsidRPr="003E5BFB">
        <w:rPr>
          <w:rFonts w:asciiTheme="minorHAnsi" w:hAnsiTheme="minorHAnsi"/>
          <w:b/>
          <w:color w:val="000000" w:themeColor="text1"/>
          <w:sz w:val="22"/>
          <w:szCs w:val="22"/>
        </w:rPr>
        <w:t>.06</w:t>
      </w:r>
      <w:r w:rsidR="00791BBE" w:rsidRPr="003E5BFB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Pr="003E5BFB">
        <w:rPr>
          <w:rFonts w:asciiTheme="minorHAnsi" w:hAnsiTheme="minorHAnsi"/>
          <w:b/>
          <w:color w:val="000000" w:themeColor="text1"/>
          <w:sz w:val="22"/>
          <w:szCs w:val="22"/>
        </w:rPr>
        <w:t>2018 r.</w:t>
      </w:r>
      <w:r w:rsidR="00745E23"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 do </w:t>
      </w:r>
      <w:r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godz. </w:t>
      </w:r>
      <w:r w:rsidR="00791BBE" w:rsidRPr="003E5BFB">
        <w:rPr>
          <w:rFonts w:asciiTheme="minorHAnsi" w:hAnsiTheme="minorHAnsi"/>
          <w:color w:val="000000" w:themeColor="text1"/>
          <w:sz w:val="22"/>
          <w:szCs w:val="22"/>
        </w:rPr>
        <w:t>12</w:t>
      </w:r>
      <w:r w:rsidRPr="003E5BFB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 xml:space="preserve"> 00</w:t>
      </w:r>
      <w:r w:rsidRPr="003E5BFB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D911D3" w:rsidRPr="003E5BFB" w:rsidRDefault="00D911D3" w:rsidP="00D911D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00" w:lineRule="atLeast"/>
        <w:jc w:val="both"/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</w:pPr>
      <w:r w:rsidRPr="003E5BFB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Ofertę należy przesłać w wersji elektronicznej (pdf) na adres email:</w:t>
      </w:r>
      <w:r w:rsidRPr="003E5BFB" w:rsidDel="00FA0EF8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 xml:space="preserve"> </w:t>
      </w:r>
      <w:hyperlink r:id="rId9" w:history="1">
        <w:r w:rsidRPr="003E5BFB">
          <w:rPr>
            <w:rStyle w:val="Hipercze"/>
            <w:rFonts w:asciiTheme="minorHAnsi" w:hAnsiTheme="minorHAnsi"/>
            <w:bCs/>
            <w:color w:val="000000" w:themeColor="text1"/>
            <w:sz w:val="22"/>
            <w:szCs w:val="22"/>
            <w:lang w:val="pl-PL"/>
          </w:rPr>
          <w:t>teresa.wilk@enea.pl</w:t>
        </w:r>
      </w:hyperlink>
    </w:p>
    <w:p w:rsidR="00C715D2" w:rsidRPr="003E5BFB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3E5BFB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3E5BFB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3E5BFB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3E5BFB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3E5BFB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3E5BFB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3E5BFB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3E5BFB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3E5BFB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3E5BFB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3E5BFB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3E5BFB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3E5BFB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3E5BFB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3E5BFB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3E5BFB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3E5BFB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3E5BFB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3E5BFB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3E5BFB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3E5BFB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3E5BFB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3E5BFB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3F43C1" w:rsidRPr="003E5BFB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3E5BFB"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  <w:r w:rsidR="0059227A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z  podziałem   na   odrębne  platności</w:t>
      </w:r>
    </w:p>
    <w:p w:rsidR="003F43C1" w:rsidRPr="003E5BFB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:rsidR="003F43C1" w:rsidRPr="003E5BFB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:rsidR="003F43C1" w:rsidRPr="003E5BFB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:rsidR="003F43C1" w:rsidRPr="003E5BFB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174197" w:rsidRPr="003E5BFB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:rsidR="00174197" w:rsidRPr="003E5BFB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3E5BFB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Pr="003E5BF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74197" w:rsidRPr="003E5BFB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:rsidR="004B3A48" w:rsidRPr="003E5BFB" w:rsidRDefault="004B3A48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</w:t>
      </w:r>
      <w:r w:rsidR="00054D75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cych przedmiotem przetargu (w czynnych obiektach </w:t>
      </w: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przemysłowych</w:t>
      </w:r>
      <w:r w:rsidR="00210EE9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–</w:t>
      </w:r>
      <w:r w:rsidR="00210EE9" w:rsidRPr="003E5BFB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</w:t>
      </w:r>
      <w:r w:rsidR="00210EE9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lub dla zrealizowanych zdań inwestycyjnych</w:t>
      </w: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), potwierdzające posiadanie przez oferenta co najmniej </w:t>
      </w:r>
      <w:r w:rsidR="003E5BFB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791BBE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</w:t>
      </w: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letniego doświadczenia, poświadczone co najmniej </w:t>
      </w:r>
      <w:r w:rsidR="003E5BFB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2</w:t>
      </w:r>
      <w:r w:rsidR="00791BBE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</w:t>
      </w: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listami referencyjnymi, (które zawierają kwoty z umów) dla realizowanych usług o wartości łącznej nie niższej niż  </w:t>
      </w:r>
      <w:r w:rsidR="00BD773F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1</w:t>
      </w:r>
      <w:r w:rsidR="00791BBE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00 000</w:t>
      </w: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</w:t>
      </w:r>
      <w:r w:rsidR="00501087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netto</w:t>
      </w:r>
      <w:r w:rsidRPr="003E5BF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813BA" w:rsidRPr="003E5BFB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>Potwierdzenie dokonania wizji lokalnej ( jeżeli jest wymagane)</w:t>
      </w:r>
    </w:p>
    <w:p w:rsidR="003F43C1" w:rsidRPr="003E5BFB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3E5BFB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3E5BFB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 </w:t>
      </w:r>
      <w:r w:rsidR="00D668D7"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:rsidR="007A7109" w:rsidRPr="003E5BFB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 w:rsidRPr="003E5BFB">
        <w:rPr>
          <w:rFonts w:asciiTheme="minorHAnsi" w:hAnsiTheme="minorHAnsi" w:cs="Arial"/>
          <w:color w:val="000000" w:themeColor="text1"/>
          <w:lang w:eastAsia="ja-JP"/>
        </w:rPr>
        <w:t>a</w:t>
      </w:r>
      <w:r w:rsidRPr="003E5BFB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 w:rsidRPr="003E5BFB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7A7109" w:rsidRPr="003E5BFB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3E5BFB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3E5BFB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3E5BFB" w:rsidRPr="003E5BFB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3E5BFB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3E5BFB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3E5BFB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3E5BFB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3E5BFB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3E5BFB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lastRenderedPageBreak/>
              <w:t>(W)</w:t>
            </w:r>
          </w:p>
        </w:tc>
      </w:tr>
      <w:tr w:rsidR="003E5BFB" w:rsidRPr="003E5BFB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3E5BFB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E5BF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3E5BFB" w:rsidRDefault="003E5BFB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3E5BFB">
              <w:rPr>
                <w:rFonts w:asciiTheme="minorHAnsi" w:hAnsiTheme="minorHAnsi" w:cs="Arial"/>
                <w:b/>
                <w:bCs/>
                <w:color w:val="000000" w:themeColor="text1"/>
              </w:rPr>
              <w:t>10</w:t>
            </w:r>
            <w:r w:rsidR="00791BBE" w:rsidRPr="003E5BFB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0 </w:t>
            </w:r>
            <w:r w:rsidR="001951D1" w:rsidRPr="003E5BFB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7A7109" w:rsidRPr="003E5BFB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3E5BF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3E5BFB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3E5BFB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3E5BF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3E5BFB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3E5BFB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1951D1" w:rsidRPr="003E5BF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 </w:t>
      </w:r>
      <w:r w:rsidR="00C16A92" w:rsidRPr="003E5BFB">
        <w:rPr>
          <w:rFonts w:asciiTheme="minorHAnsi" w:hAnsiTheme="minorHAnsi"/>
          <w:b/>
          <w:bCs/>
          <w:color w:val="000000" w:themeColor="text1"/>
          <w:sz w:val="22"/>
          <w:szCs w:val="22"/>
        </w:rPr>
        <w:t>/ 9</w:t>
      </w:r>
      <w:r w:rsidR="007A7109" w:rsidRPr="003E5BFB">
        <w:rPr>
          <w:rFonts w:asciiTheme="minorHAnsi" w:hAnsiTheme="minorHAnsi"/>
          <w:b/>
          <w:bCs/>
          <w:color w:val="000000" w:themeColor="text1"/>
          <w:sz w:val="22"/>
          <w:szCs w:val="22"/>
        </w:rPr>
        <w:t>0%</w:t>
      </w:r>
      <w:r w:rsidRPr="003E5BFB"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7A7109" w:rsidRPr="003E5BFB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3E5BFB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3E5BFB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3E5BFB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100%</m:t>
          </m:r>
        </m:oMath>
      </m:oMathPara>
    </w:p>
    <w:p w:rsidR="007A7109" w:rsidRPr="003E5BFB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3E5BFB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3E5BFB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:rsidR="007A7109" w:rsidRPr="003E5BFB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3E5BFB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3E5BFB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3E5BFB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3E5BFB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:rsidR="007A7109" w:rsidRPr="003E5BFB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3E5BFB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3E5BFB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3E5BFB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3E5BFB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:rsidR="001163B6" w:rsidRPr="003E5BFB" w:rsidRDefault="001163B6" w:rsidP="001951D1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231D3A" w:rsidRPr="003E5BFB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b/>
          <w:color w:val="000000" w:themeColor="text1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lang w:eastAsia="ja-JP"/>
        </w:rPr>
        <w:t>Do oferty należy dołączyć referencje</w:t>
      </w:r>
      <w:r w:rsidR="00742FCF" w:rsidRPr="003E5BFB">
        <w:rPr>
          <w:rFonts w:asciiTheme="minorHAnsi" w:hAnsiTheme="minorHAnsi" w:cs="Arial"/>
          <w:color w:val="000000" w:themeColor="text1"/>
          <w:lang w:eastAsia="ja-JP"/>
        </w:rPr>
        <w:t xml:space="preserve"> określone w Z</w:t>
      </w:r>
      <w:r w:rsidR="00CE107B" w:rsidRPr="003E5BFB">
        <w:rPr>
          <w:rFonts w:asciiTheme="minorHAnsi" w:hAnsiTheme="minorHAnsi" w:cs="Arial"/>
          <w:color w:val="000000" w:themeColor="text1"/>
          <w:lang w:eastAsia="ja-JP"/>
        </w:rPr>
        <w:t>ałączniku nr 1</w:t>
      </w:r>
      <w:r w:rsidR="00C86D18" w:rsidRPr="003E5BFB">
        <w:rPr>
          <w:rFonts w:asciiTheme="minorHAnsi" w:hAnsiTheme="minorHAnsi" w:cs="Arial"/>
          <w:color w:val="000000" w:themeColor="text1"/>
          <w:lang w:eastAsia="ja-JP"/>
        </w:rPr>
        <w:t>,</w:t>
      </w:r>
      <w:r w:rsidRPr="003E5BFB">
        <w:rPr>
          <w:rFonts w:asciiTheme="minorHAnsi" w:hAnsiTheme="minorHAnsi" w:cs="Arial"/>
          <w:color w:val="000000" w:themeColor="text1"/>
          <w:lang w:eastAsia="ja-JP"/>
        </w:rPr>
        <w:t xml:space="preserve"> poświadczone co najmniej</w:t>
      </w:r>
      <w:r w:rsidR="00ED6100" w:rsidRPr="003E5BFB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3E5BFB" w:rsidRPr="003E5BFB">
        <w:rPr>
          <w:rFonts w:asciiTheme="minorHAnsi" w:hAnsiTheme="minorHAnsi" w:cs="Arial"/>
          <w:color w:val="000000" w:themeColor="text1"/>
          <w:lang w:eastAsia="ja-JP"/>
        </w:rPr>
        <w:t>2</w:t>
      </w:r>
      <w:r w:rsidR="00C16A92" w:rsidRPr="003E5BFB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ED6100" w:rsidRPr="003E5BFB">
        <w:rPr>
          <w:rFonts w:asciiTheme="minorHAnsi" w:hAnsiTheme="minorHAnsi" w:cs="Arial"/>
          <w:b/>
          <w:color w:val="000000" w:themeColor="text1"/>
          <w:lang w:eastAsia="ja-JP"/>
        </w:rPr>
        <w:t>listami referencyjnymi</w:t>
      </w:r>
      <w:r w:rsidR="002A065B" w:rsidRPr="003E5BFB">
        <w:rPr>
          <w:rFonts w:asciiTheme="minorHAnsi" w:hAnsiTheme="minorHAnsi" w:cs="Arial"/>
          <w:b/>
          <w:color w:val="000000" w:themeColor="text1"/>
          <w:lang w:eastAsia="ja-JP"/>
        </w:rPr>
        <w:t>.</w:t>
      </w:r>
    </w:p>
    <w:p w:rsidR="00231D3A" w:rsidRPr="003E5BFB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C16A92" w:rsidRPr="003E5BFB">
        <w:rPr>
          <w:rFonts w:asciiTheme="minorHAnsi" w:hAnsiTheme="minorHAnsi" w:cs="Arial"/>
          <w:color w:val="000000" w:themeColor="text1"/>
          <w:lang w:eastAsia="ja-JP"/>
        </w:rPr>
        <w:t>3</w:t>
      </w:r>
      <w:r w:rsidRPr="003E5BFB">
        <w:rPr>
          <w:rFonts w:asciiTheme="minorHAnsi" w:hAnsiTheme="minorHAnsi" w:cs="Arial"/>
          <w:color w:val="000000" w:themeColor="text1"/>
          <w:lang w:eastAsia="ja-JP"/>
        </w:rPr>
        <w:t xml:space="preserve"> do Ogłoszenia oraz </w:t>
      </w:r>
      <w:r w:rsidR="00231D3A" w:rsidRPr="003E5BFB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3E5BFB">
        <w:rPr>
          <w:rFonts w:asciiTheme="minorHAnsi" w:hAnsiTheme="minorHAnsi" w:cs="Arial"/>
          <w:color w:val="000000" w:themeColor="text1"/>
          <w:lang w:eastAsia="ja-JP"/>
        </w:rPr>
        <w:t>lnych Warunk</w:t>
      </w:r>
      <w:r w:rsidRPr="003E5BFB"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3E5BFB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3E5BFB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3E5BFB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3E5BFB">
        <w:rPr>
          <w:rFonts w:asciiTheme="minorHAnsi" w:hAnsiTheme="minorHAnsi" w:cs="Arial"/>
          <w:color w:val="000000" w:themeColor="text1"/>
          <w:lang w:eastAsia="ja-JP"/>
        </w:rPr>
        <w:t>c S.A. umieszczonych na stronie:</w:t>
      </w:r>
    </w:p>
    <w:p w:rsidR="00206158" w:rsidRPr="003E5BFB" w:rsidRDefault="009A5732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10" w:history="1">
        <w:r w:rsidR="00206158" w:rsidRPr="003E5BFB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  <w:r w:rsidR="00B2485F" w:rsidRPr="003E5BFB"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</w:rPr>
        <w:t xml:space="preserve"> w wersji </w:t>
      </w:r>
      <w:r w:rsidR="00B2485F" w:rsidRPr="003E5BFB">
        <w:rPr>
          <w:rFonts w:asciiTheme="minorHAnsi" w:hAnsiTheme="minorHAnsi" w:cs="Arial"/>
          <w:color w:val="000000" w:themeColor="text1"/>
          <w:lang w:eastAsia="ja-JP"/>
        </w:rPr>
        <w:t>obowiązującej na dzień publikacji Ogłoszenia.</w:t>
      </w:r>
    </w:p>
    <w:p w:rsidR="00C330C9" w:rsidRPr="003E5BFB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3E5BFB">
        <w:rPr>
          <w:rFonts w:asciiTheme="minorHAnsi" w:hAnsiTheme="minorHAnsi" w:cs="Arial"/>
          <w:color w:val="000000" w:themeColor="text1"/>
        </w:rPr>
        <w:t>Wymagania   Zamawiaj</w:t>
      </w:r>
      <w:r w:rsidR="00F85BBE" w:rsidRPr="003E5BFB">
        <w:rPr>
          <w:rFonts w:asciiTheme="minorHAnsi" w:hAnsiTheme="minorHAnsi" w:cs="Arial"/>
          <w:color w:val="000000" w:themeColor="text1"/>
        </w:rPr>
        <w:t>ą</w:t>
      </w:r>
      <w:r w:rsidR="008F5F73" w:rsidRPr="003E5BFB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3E5BFB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3E5BFB">
        <w:rPr>
          <w:rFonts w:asciiTheme="minorHAnsi" w:hAnsiTheme="minorHAnsi" w:cs="Arial"/>
          <w:color w:val="000000" w:themeColor="text1"/>
        </w:rPr>
        <w:t>na</w:t>
      </w:r>
      <w:r w:rsidR="00846285" w:rsidRPr="003E5BFB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3E5BFB">
        <w:rPr>
          <w:rFonts w:asciiTheme="minorHAnsi" w:hAnsiTheme="minorHAnsi" w:cs="Arial"/>
          <w:color w:val="000000" w:themeColor="text1"/>
        </w:rPr>
        <w:t>na terenie</w:t>
      </w:r>
      <w:r w:rsidRPr="003E5BFB">
        <w:rPr>
          <w:rFonts w:asciiTheme="minorHAnsi" w:hAnsiTheme="minorHAnsi"/>
          <w:color w:val="000000" w:themeColor="text1"/>
        </w:rPr>
        <w:t xml:space="preserve"> Zamawiaj</w:t>
      </w:r>
      <w:r w:rsidR="00927254" w:rsidRPr="003E5BFB">
        <w:rPr>
          <w:rFonts w:asciiTheme="minorHAnsi" w:hAnsiTheme="minorHAnsi"/>
          <w:color w:val="000000" w:themeColor="text1"/>
        </w:rPr>
        <w:t>ą</w:t>
      </w:r>
      <w:r w:rsidR="008F5F73" w:rsidRPr="003E5BFB">
        <w:rPr>
          <w:rFonts w:asciiTheme="minorHAnsi" w:hAnsiTheme="minorHAnsi"/>
          <w:color w:val="000000" w:themeColor="text1"/>
        </w:rPr>
        <w:t xml:space="preserve">cego </w:t>
      </w:r>
      <w:r w:rsidRPr="003E5BFB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1" w:history="1">
        <w:r w:rsidRPr="003E5BFB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3E5BFB">
        <w:rPr>
          <w:rFonts w:asciiTheme="minorHAnsi" w:hAnsiTheme="minorHAnsi"/>
          <w:color w:val="000000" w:themeColor="text1"/>
        </w:rPr>
        <w:t xml:space="preserve">. </w:t>
      </w:r>
      <w:r w:rsidRPr="003E5BFB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F08C0" w:rsidRPr="003E5BFB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3E5BFB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3E5BFB">
        <w:rPr>
          <w:rFonts w:asciiTheme="minorHAnsi" w:hAnsiTheme="minorHAnsi" w:cs="Arial"/>
          <w:b/>
          <w:color w:val="000000" w:themeColor="text1"/>
        </w:rPr>
        <w:t>w zakresie technicznym:</w:t>
      </w:r>
    </w:p>
    <w:p w:rsidR="00791BBE" w:rsidRPr="003E5BFB" w:rsidRDefault="003C491F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3E5BFB">
        <w:rPr>
          <w:rFonts w:asciiTheme="minorHAnsi" w:hAnsiTheme="minorHAnsi"/>
          <w:color w:val="000000" w:themeColor="text1"/>
        </w:rPr>
        <w:t xml:space="preserve">Specjalista ds. </w:t>
      </w:r>
      <w:r w:rsidR="00BD773F" w:rsidRPr="003E5BFB">
        <w:rPr>
          <w:rFonts w:asciiTheme="minorHAnsi" w:hAnsiTheme="minorHAnsi"/>
          <w:color w:val="000000" w:themeColor="text1"/>
        </w:rPr>
        <w:t>pozablokowych</w:t>
      </w:r>
      <w:r w:rsidR="00791BBE" w:rsidRPr="003E5BFB">
        <w:rPr>
          <w:rFonts w:asciiTheme="minorHAnsi" w:hAnsiTheme="minorHAnsi"/>
          <w:color w:val="000000" w:themeColor="text1"/>
        </w:rPr>
        <w:t xml:space="preserve"> </w:t>
      </w:r>
    </w:p>
    <w:p w:rsidR="00C330C9" w:rsidRPr="003E5BFB" w:rsidRDefault="00BD773F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3E5BFB">
        <w:rPr>
          <w:rFonts w:asciiTheme="minorHAnsi" w:hAnsiTheme="minorHAnsi"/>
          <w:color w:val="000000" w:themeColor="text1"/>
        </w:rPr>
        <w:t>Radosław Matusiewicz</w:t>
      </w:r>
    </w:p>
    <w:p w:rsidR="0003625D" w:rsidRPr="003E5BFB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3E5BFB">
        <w:rPr>
          <w:rFonts w:asciiTheme="minorHAnsi" w:hAnsiTheme="minorHAnsi" w:cs="Arial"/>
          <w:color w:val="000000" w:themeColor="text1"/>
        </w:rPr>
        <w:t xml:space="preserve">tel.: +48 15 865 </w:t>
      </w:r>
      <w:r w:rsidR="00BD773F" w:rsidRPr="003E5BFB">
        <w:rPr>
          <w:rFonts w:asciiTheme="minorHAnsi" w:hAnsiTheme="minorHAnsi"/>
          <w:color w:val="000000" w:themeColor="text1"/>
        </w:rPr>
        <w:t>60 19</w:t>
      </w:r>
      <w:r w:rsidRPr="003E5BFB">
        <w:rPr>
          <w:rFonts w:asciiTheme="minorHAnsi" w:hAnsiTheme="minorHAnsi"/>
          <w:color w:val="000000" w:themeColor="text1"/>
        </w:rPr>
        <w:t xml:space="preserve"> </w:t>
      </w:r>
      <w:r w:rsidR="00791BBE" w:rsidRPr="003E5BFB">
        <w:rPr>
          <w:rFonts w:asciiTheme="minorHAnsi" w:hAnsiTheme="minorHAnsi"/>
          <w:color w:val="000000" w:themeColor="text1"/>
        </w:rPr>
        <w:t xml:space="preserve">, mobil. </w:t>
      </w:r>
      <w:r w:rsidR="00BD773F" w:rsidRPr="003E5BFB">
        <w:rPr>
          <w:rFonts w:asciiTheme="minorHAnsi" w:hAnsiTheme="minorHAnsi"/>
          <w:color w:val="000000" w:themeColor="text1"/>
        </w:rPr>
        <w:t>882-090-271</w:t>
      </w:r>
    </w:p>
    <w:p w:rsidR="00C330C9" w:rsidRPr="003E5BFB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3E5BFB">
        <w:rPr>
          <w:rFonts w:asciiTheme="minorHAnsi" w:hAnsiTheme="minorHAnsi" w:cs="Arial"/>
          <w:color w:val="000000" w:themeColor="text1"/>
        </w:rPr>
        <w:t>email:</w:t>
      </w:r>
      <w:r w:rsidR="00BD773F" w:rsidRPr="003E5BFB">
        <w:rPr>
          <w:rFonts w:asciiTheme="minorHAnsi" w:hAnsiTheme="minorHAnsi" w:cs="Arial"/>
          <w:color w:val="000000" w:themeColor="text1"/>
        </w:rPr>
        <w:t xml:space="preserve"> radoslaw.matusiewicz</w:t>
      </w:r>
      <w:hyperlink r:id="rId12" w:history="1">
        <w:r w:rsidR="002C2736" w:rsidRPr="003E5BFB">
          <w:rPr>
            <w:rStyle w:val="Hipercze"/>
            <w:rFonts w:asciiTheme="minorHAnsi" w:hAnsiTheme="minorHAnsi" w:cs="Arial"/>
            <w:color w:val="000000" w:themeColor="text1"/>
            <w:u w:val="none"/>
          </w:rPr>
          <w:t>@enea.pl</w:t>
        </w:r>
      </w:hyperlink>
    </w:p>
    <w:p w:rsidR="00C330C9" w:rsidRPr="003E5BFB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3E5BFB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C330C9" w:rsidRPr="003E5BFB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3E5BFB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:rsidR="00C330C9" w:rsidRPr="003E5BFB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3E5BFB">
        <w:rPr>
          <w:rFonts w:asciiTheme="minorHAnsi" w:hAnsiTheme="minorHAnsi" w:cs="Arial"/>
          <w:color w:val="000000" w:themeColor="text1"/>
        </w:rPr>
        <w:t>St. specjalista d/s Umów</w:t>
      </w:r>
    </w:p>
    <w:p w:rsidR="00C330C9" w:rsidRPr="003E5BFB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C330C9" w:rsidRPr="003E5BFB" w:rsidRDefault="00C330C9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="004A1CED" w:rsidRPr="003E5BF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mail:</w:t>
      </w:r>
      <w:hyperlink r:id="rId13" w:history="1">
        <w:r w:rsidRPr="003E5BFB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:rsidR="00B2485F" w:rsidRPr="003E5BFB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F08C0" w:rsidRPr="003E5BFB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Pr="003E5BFB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3E5BFB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3E5BFB">
        <w:rPr>
          <w:rFonts w:asciiTheme="minorHAnsi" w:hAnsiTheme="minorHAnsi" w:cs="Arial"/>
          <w:b/>
          <w:color w:val="000000" w:themeColor="text1"/>
        </w:rPr>
        <w:t>Zał</w:t>
      </w:r>
      <w:r w:rsidR="009C5CFE" w:rsidRPr="003E5BFB">
        <w:rPr>
          <w:rFonts w:asciiTheme="minorHAnsi" w:hAnsiTheme="minorHAnsi" w:cs="Arial"/>
          <w:b/>
          <w:color w:val="000000" w:themeColor="text1"/>
        </w:rPr>
        <w:t>ą</w:t>
      </w:r>
      <w:r w:rsidRPr="003E5BFB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:rsidR="005C6792" w:rsidRPr="003E5BFB" w:rsidRDefault="00E41F86" w:rsidP="001F4CF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3E5BFB">
        <w:rPr>
          <w:rFonts w:asciiTheme="minorHAnsi" w:hAnsiTheme="minorHAnsi" w:cs="Arial"/>
          <w:color w:val="000000" w:themeColor="text1"/>
        </w:rPr>
        <w:t>Zał</w:t>
      </w:r>
      <w:r w:rsidR="00EA5172" w:rsidRPr="003E5BFB">
        <w:rPr>
          <w:rFonts w:asciiTheme="minorHAnsi" w:hAnsiTheme="minorHAnsi" w:cs="Arial"/>
          <w:color w:val="000000" w:themeColor="text1"/>
        </w:rPr>
        <w:t>ą</w:t>
      </w:r>
      <w:r w:rsidR="008F5F73" w:rsidRPr="003E5BFB">
        <w:rPr>
          <w:rFonts w:asciiTheme="minorHAnsi" w:hAnsiTheme="minorHAnsi" w:cs="Arial"/>
          <w:color w:val="000000" w:themeColor="text1"/>
        </w:rPr>
        <w:t>cznik nr 1</w:t>
      </w:r>
      <w:r w:rsidRPr="003E5BFB">
        <w:rPr>
          <w:rFonts w:asciiTheme="minorHAnsi" w:hAnsiTheme="minorHAnsi" w:cs="Arial"/>
          <w:color w:val="000000" w:themeColor="text1"/>
        </w:rPr>
        <w:t xml:space="preserve"> </w:t>
      </w:r>
      <w:r w:rsidR="008F5F73" w:rsidRPr="003E5BFB">
        <w:rPr>
          <w:rFonts w:asciiTheme="minorHAnsi" w:hAnsiTheme="minorHAnsi" w:cs="Arial"/>
          <w:color w:val="000000" w:themeColor="text1"/>
        </w:rPr>
        <w:t>do ogłoszenia</w:t>
      </w:r>
      <w:r w:rsidRPr="003E5BFB">
        <w:rPr>
          <w:rFonts w:asciiTheme="minorHAnsi" w:hAnsiTheme="minorHAnsi" w:cs="Arial"/>
          <w:color w:val="000000" w:themeColor="text1"/>
        </w:rPr>
        <w:t xml:space="preserve"> </w:t>
      </w:r>
      <w:r w:rsidR="008F5F73" w:rsidRPr="003E5BFB">
        <w:rPr>
          <w:rFonts w:asciiTheme="minorHAnsi" w:hAnsiTheme="minorHAnsi" w:cs="Arial"/>
          <w:color w:val="000000" w:themeColor="text1"/>
        </w:rPr>
        <w:t xml:space="preserve">- </w:t>
      </w:r>
      <w:r w:rsidR="005C6792" w:rsidRPr="003E5BFB">
        <w:rPr>
          <w:rFonts w:asciiTheme="minorHAnsi" w:hAnsiTheme="minorHAnsi" w:cs="Arial"/>
          <w:color w:val="000000" w:themeColor="text1"/>
        </w:rPr>
        <w:t xml:space="preserve">Wzór </w:t>
      </w:r>
      <w:r w:rsidR="00927254" w:rsidRPr="003E5BFB">
        <w:rPr>
          <w:rFonts w:asciiTheme="minorHAnsi" w:hAnsiTheme="minorHAnsi" w:cs="Arial"/>
          <w:color w:val="000000" w:themeColor="text1"/>
        </w:rPr>
        <w:t xml:space="preserve">( formularz) </w:t>
      </w:r>
      <w:r w:rsidR="005C6792" w:rsidRPr="003E5BFB">
        <w:rPr>
          <w:rFonts w:asciiTheme="minorHAnsi" w:hAnsiTheme="minorHAnsi" w:cs="Arial"/>
          <w:color w:val="000000" w:themeColor="text1"/>
        </w:rPr>
        <w:t>oferty</w:t>
      </w:r>
    </w:p>
    <w:p w:rsidR="0003625D" w:rsidRPr="003E5BFB" w:rsidRDefault="00181469" w:rsidP="0003625D">
      <w:pPr>
        <w:spacing w:line="28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</w:rPr>
        <w:t>Zał</w:t>
      </w:r>
      <w:r w:rsidR="00EA5172" w:rsidRPr="003E5BFB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8F5F73" w:rsidRPr="003E5BFB">
        <w:rPr>
          <w:rFonts w:asciiTheme="minorHAnsi" w:hAnsiTheme="minorHAnsi" w:cs="Arial"/>
          <w:color w:val="000000" w:themeColor="text1"/>
          <w:sz w:val="22"/>
          <w:szCs w:val="22"/>
        </w:rPr>
        <w:t xml:space="preserve">cznik </w:t>
      </w:r>
      <w:r w:rsidRPr="003E5BFB">
        <w:rPr>
          <w:rFonts w:asciiTheme="minorHAnsi" w:hAnsiTheme="minorHAnsi" w:cs="Arial"/>
          <w:color w:val="000000" w:themeColor="text1"/>
          <w:sz w:val="22"/>
          <w:szCs w:val="22"/>
        </w:rPr>
        <w:t xml:space="preserve">nr 2 </w:t>
      </w:r>
      <w:r w:rsidR="00A34C85" w:rsidRPr="003E5BFB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8F5F73" w:rsidRPr="003E5BFB">
        <w:rPr>
          <w:rFonts w:asciiTheme="minorHAnsi" w:hAnsiTheme="minorHAnsi" w:cs="Arial"/>
          <w:color w:val="000000" w:themeColor="text1"/>
          <w:sz w:val="22"/>
          <w:szCs w:val="22"/>
        </w:rPr>
        <w:t xml:space="preserve">do ogłoszenia </w:t>
      </w:r>
      <w:r w:rsidRPr="003E5BFB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A72FB0" w:rsidRPr="003E5BFB">
        <w:rPr>
          <w:rFonts w:asciiTheme="minorHAnsi" w:hAnsiTheme="minorHAnsi" w:cs="Arial"/>
          <w:color w:val="000000" w:themeColor="text1"/>
          <w:sz w:val="22"/>
          <w:szCs w:val="22"/>
        </w:rPr>
        <w:t>Specy</w:t>
      </w:r>
      <w:r w:rsidR="008F5F73" w:rsidRPr="003E5BFB">
        <w:rPr>
          <w:rFonts w:asciiTheme="minorHAnsi" w:hAnsiTheme="minorHAnsi" w:cs="Arial"/>
          <w:color w:val="000000" w:themeColor="text1"/>
          <w:sz w:val="22"/>
          <w:szCs w:val="22"/>
        </w:rPr>
        <w:t>fikacja  istotnych   warunków zamówienia  ( SIWZ)</w:t>
      </w:r>
      <w:r w:rsidR="00501087" w:rsidRPr="003E5BF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E41F86" w:rsidRPr="003E5BFB" w:rsidRDefault="00E41F86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3E5BFB">
        <w:rPr>
          <w:rFonts w:asciiTheme="minorHAnsi" w:hAnsiTheme="minorHAnsi" w:cs="Arial"/>
          <w:color w:val="000000" w:themeColor="text1"/>
        </w:rPr>
        <w:t>Zał</w:t>
      </w:r>
      <w:r w:rsidR="00EA5172" w:rsidRPr="003E5BFB">
        <w:rPr>
          <w:rFonts w:asciiTheme="minorHAnsi" w:hAnsiTheme="minorHAnsi" w:cs="Arial"/>
          <w:color w:val="000000" w:themeColor="text1"/>
        </w:rPr>
        <w:t>ą</w:t>
      </w:r>
      <w:r w:rsidR="008F5F73" w:rsidRPr="003E5BFB">
        <w:rPr>
          <w:rFonts w:asciiTheme="minorHAnsi" w:hAnsiTheme="minorHAnsi" w:cs="Arial"/>
          <w:color w:val="000000" w:themeColor="text1"/>
        </w:rPr>
        <w:t xml:space="preserve">cznik </w:t>
      </w:r>
      <w:r w:rsidRPr="003E5BFB">
        <w:rPr>
          <w:rFonts w:asciiTheme="minorHAnsi" w:hAnsiTheme="minorHAnsi" w:cs="Arial"/>
          <w:color w:val="000000" w:themeColor="text1"/>
        </w:rPr>
        <w:t xml:space="preserve">nr </w:t>
      </w:r>
      <w:r w:rsidR="00181469" w:rsidRPr="003E5BFB">
        <w:rPr>
          <w:rFonts w:asciiTheme="minorHAnsi" w:hAnsiTheme="minorHAnsi" w:cs="Arial"/>
          <w:color w:val="000000" w:themeColor="text1"/>
        </w:rPr>
        <w:t>3</w:t>
      </w:r>
      <w:r w:rsidR="008F5F73" w:rsidRPr="003E5BFB">
        <w:rPr>
          <w:rFonts w:asciiTheme="minorHAnsi" w:hAnsiTheme="minorHAnsi" w:cs="Arial"/>
          <w:color w:val="000000" w:themeColor="text1"/>
        </w:rPr>
        <w:t xml:space="preserve"> do ogłoszenia - Wzór umowy</w:t>
      </w:r>
      <w:r w:rsidRPr="003E5BFB">
        <w:rPr>
          <w:rFonts w:asciiTheme="minorHAnsi" w:hAnsiTheme="minorHAnsi" w:cs="Arial"/>
          <w:color w:val="000000" w:themeColor="text1"/>
        </w:rPr>
        <w:t>.</w:t>
      </w:r>
    </w:p>
    <w:p w:rsidR="00210EE9" w:rsidRPr="003E5BFB" w:rsidRDefault="00210EE9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</w:p>
    <w:p w:rsidR="00A842EC" w:rsidRPr="003E5BFB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3E5BFB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3E5BFB">
        <w:rPr>
          <w:rFonts w:asciiTheme="minorHAnsi" w:hAnsiTheme="minorHAnsi" w:cs="Arial"/>
          <w:b/>
          <w:color w:val="000000" w:themeColor="text1"/>
        </w:rPr>
        <w:t>1</w:t>
      </w:r>
      <w:r w:rsidR="00047558" w:rsidRPr="003E5BFB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3E5BFB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3E5BFB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3E5BFB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3E5BFB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3E5BFB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3E5BFB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3E5BFB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3E5BFB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3E5BFB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3E5BFB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3E5BFB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BD6A5B" w:rsidRPr="003E5BFB" w:rsidRDefault="00FB0F40" w:rsidP="00C44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3E5BFB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 </w:t>
      </w:r>
      <w:r w:rsidR="00BD773F" w:rsidRPr="003E5BFB">
        <w:rPr>
          <w:rFonts w:asciiTheme="minorHAnsi" w:hAnsiTheme="minorHAnsi"/>
          <w:color w:val="000000" w:themeColor="text1"/>
          <w:sz w:val="22"/>
          <w:szCs w:val="22"/>
        </w:rPr>
        <w:t>Przeglądy serwisowe systemu przeciwwybuchowego HRD [producent R</w:t>
      </w:r>
      <w:r w:rsidR="00745E23" w:rsidRPr="003E5BFB">
        <w:rPr>
          <w:rFonts w:asciiTheme="minorHAnsi" w:hAnsiTheme="minorHAnsi"/>
          <w:color w:val="000000" w:themeColor="text1"/>
          <w:sz w:val="22"/>
          <w:szCs w:val="22"/>
        </w:rPr>
        <w:t>SBP Ostrava] w latach 2018-2020</w:t>
      </w:r>
      <w:r w:rsidR="00BD773F"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F5F73" w:rsidRPr="003E5BFB">
        <w:rPr>
          <w:rFonts w:asciiTheme="minorHAnsi" w:hAnsiTheme="minorHAnsi" w:cs="Arial"/>
          <w:color w:val="000000" w:themeColor="text1"/>
          <w:sz w:val="22"/>
          <w:szCs w:val="22"/>
        </w:rPr>
        <w:t>w Enea Połaniec S.A.</w:t>
      </w:r>
    </w:p>
    <w:p w:rsidR="00FB0F40" w:rsidRPr="003E5BFB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3E5BFB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3E5BFB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B16BCD" w:rsidRPr="003E5BFB" w:rsidRDefault="00866B87" w:rsidP="00593F1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593F15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wg  formularza  cen   jednostkowych  i   wskaźników do  kosztorysowania </w:t>
      </w:r>
      <w:r w:rsidR="00B16BCD" w:rsidRPr="003E5BF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2F4FDC" w:rsidRPr="003E5BFB" w:rsidRDefault="002F4FDC" w:rsidP="00B16BC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B0F40" w:rsidRPr="003E5BFB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3E5BFB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</w:t>
      </w: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. </w:t>
      </w:r>
    </w:p>
    <w:p w:rsidR="00FB0F40" w:rsidRPr="003E5BFB" w:rsidRDefault="00FB0F40" w:rsidP="00522B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</w:t>
      </w:r>
      <w:r w:rsidR="00BD773F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(w czynnych obiektach </w:t>
      </w:r>
      <w:r w:rsidR="002C27A2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przemysłowych)</w:t>
      </w: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, potwierdzające posiadanie przez oferenta co najmniej </w:t>
      </w:r>
      <w:r w:rsidR="009C5CFE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-letniego doświadczenia</w:t>
      </w:r>
      <w:r w:rsidR="009C5CFE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</w:t>
      </w: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poświadczone co najmniej </w:t>
      </w:r>
      <w:r w:rsid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2</w:t>
      </w:r>
      <w:r w:rsidR="007A09A9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listami referencyjnymi, (które zawierają kwoty z umów) dla realizowanych usług o wartości łącznej nie niższej niż </w:t>
      </w:r>
      <w:r w:rsidR="00BD773F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1</w:t>
      </w:r>
      <w:r w:rsidR="007A3AA1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00 000</w:t>
      </w:r>
      <w:r w:rsidR="00501087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="00B33887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7A09A9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zł netto</w:t>
      </w:r>
      <w:r w:rsidR="00522BA5" w:rsidRPr="003E5BF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866B87" w:rsidRPr="003E5BFB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Pr="003E5BFB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3E5BFB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3E5BFB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zapoznaniu się z Ogłoszeniem i otrzymaniem</w:t>
      </w:r>
      <w:r w:rsidR="0097712B"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wszelkich informacji koniecznych do przygotowania oferty,</w:t>
      </w:r>
    </w:p>
    <w:p w:rsidR="0097712B" w:rsidRPr="003E5BF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3E5BFB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:rsidR="0097712B" w:rsidRPr="003E5BF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3E5BFB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kompletności oferty pod względem dokumentacji, koniecznej do zawarcia umowy,</w:t>
      </w:r>
    </w:p>
    <w:p w:rsidR="00A31C25" w:rsidRPr="003E5BFB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spełnieniu wszystkich wymagań Zamawiającego określonych specyfikacji,</w:t>
      </w:r>
    </w:p>
    <w:p w:rsidR="00A31C25" w:rsidRPr="003E5BFB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3E5BFB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wykonaniu zamówienia </w:t>
      </w: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9A573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9A573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samodzielnie / </w:t>
      </w: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9A573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9A573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z udziałem podwykonawców</w:t>
      </w:r>
    </w:p>
    <w:p w:rsidR="0097712B" w:rsidRPr="003E5BFB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>o związaniu niniejszą ofertą przez okres co najmniej 90 dni od daty upływu terminu składania ofert.</w:t>
      </w:r>
    </w:p>
    <w:p w:rsidR="0097712B" w:rsidRPr="003E5BFB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3E5BFB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3E5BF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3E5BF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podleganiu wykluczeniu z postępowania.</w:t>
      </w:r>
    </w:p>
    <w:p w:rsidR="00A31C25" w:rsidRPr="003E5BF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Ważne polis</w:t>
      </w:r>
      <w:r w:rsidR="003E5BFB"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ę OC na kwotę nie niższą niż  /1</w:t>
      </w:r>
      <w:r w:rsidR="00A31C25"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.000.000 zł/ (poza polisami obowiązkowymi OC) lub oświadczenie, że oferent będzie posiadał taką polisę przez cały okres wykonania robót/świadczenia usług.</w:t>
      </w:r>
    </w:p>
    <w:p w:rsidR="0097712B" w:rsidRPr="003E5BF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 </w:t>
      </w: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zakresie jakości, środowiska oraz bezpieczeństwa i higieny pracy,</w:t>
      </w:r>
    </w:p>
    <w:p w:rsidR="0097712B" w:rsidRPr="003E5BF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3E5BF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3E5BF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zastosowaniu rozwiązań spełniających warunki norm jakościowych,</w:t>
      </w:r>
    </w:p>
    <w:p w:rsidR="0097712B" w:rsidRPr="003E5BF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3E5BFB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że </w:t>
      </w:r>
      <w:r w:rsidR="00EF605E"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akcept</w:t>
      </w:r>
      <w:r w:rsidR="00B5542D"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EF605E"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projekt  umowy  i zobowiąz</w:t>
      </w:r>
      <w:r w:rsidR="00B5542D"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B5542D"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się</w:t>
      </w:r>
      <w:r w:rsidR="00EF605E"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do  jej  podpisania w </w:t>
      </w:r>
      <w:r w:rsidR="00B2485F"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 </w:t>
      </w:r>
      <w:r w:rsidR="00EF605E"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przypadku   wyboru</w:t>
      </w:r>
      <w:r w:rsidR="00B5542D"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3E5BFB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Oświadczamy, że:</w:t>
      </w:r>
    </w:p>
    <w:p w:rsidR="00F1537F" w:rsidRPr="003E5BFB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:rsidR="00A31C25" w:rsidRPr="003E5BFB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jesteśmy</w:t>
      </w:r>
      <w:r w:rsidRPr="003E5BFB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/nie jesteśmy</w:t>
      </w:r>
      <w:r w:rsidRPr="003E5BFB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3E5BF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3E5BFB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:rsidR="00F1537F" w:rsidRPr="003E5BFB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3E5BFB" w:rsidRDefault="00F1537F" w:rsidP="00F1537F">
      <w:pPr>
        <w:tabs>
          <w:tab w:val="num" w:pos="1134"/>
        </w:tabs>
        <w:ind w:left="1134" w:right="-3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E5BFB">
        <w:rPr>
          <w:rFonts w:asciiTheme="minorHAnsi" w:hAnsiTheme="minorHAnsi" w:cs="Arial"/>
          <w:color w:val="000000" w:themeColor="text1"/>
          <w:sz w:val="22"/>
          <w:szCs w:val="22"/>
        </w:rPr>
        <w:instrText xml:space="preserve"> FORMCHECKBOX </w:instrText>
      </w:r>
      <w:r w:rsidR="009A5732">
        <w:rPr>
          <w:rFonts w:asciiTheme="minorHAnsi" w:hAnsiTheme="minorHAnsi" w:cs="Arial"/>
          <w:color w:val="000000" w:themeColor="text1"/>
          <w:sz w:val="22"/>
          <w:szCs w:val="22"/>
        </w:rPr>
      </w:r>
      <w:r w:rsidR="009A5732">
        <w:rPr>
          <w:rFonts w:asciiTheme="minorHAnsi" w:hAnsiTheme="minorHAnsi" w:cs="Arial"/>
          <w:color w:val="000000" w:themeColor="text1"/>
          <w:sz w:val="22"/>
          <w:szCs w:val="22"/>
        </w:rPr>
        <w:fldChar w:fldCharType="separate"/>
      </w:r>
      <w:r w:rsidRPr="003E5BFB">
        <w:rPr>
          <w:rFonts w:asciiTheme="minorHAnsi" w:hAnsiTheme="minorHAnsi" w:cs="Arial"/>
          <w:color w:val="000000" w:themeColor="text1"/>
          <w:sz w:val="22"/>
          <w:szCs w:val="22"/>
        </w:rPr>
        <w:fldChar w:fldCharType="end"/>
      </w:r>
      <w:r w:rsidRPr="003E5BF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E5BF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tak / </w:t>
      </w:r>
      <w:r w:rsidRPr="003E5BF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E5BF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9A5732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9A5732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3E5BF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3E5BF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nie</w:t>
      </w:r>
    </w:p>
    <w:p w:rsidR="00CA54DC" w:rsidRPr="003E5BFB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3E5BFB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3E5BFB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3E5BFB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3E5BFB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3E5BFB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3E5BF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3E5BFB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3E5BF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3E5BFB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N</w:t>
      </w:r>
      <w:r w:rsidR="00FB0F40"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3E5BFB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3E5BFB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3E5BFB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3E5BFB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3E5BFB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791BBE" w:rsidRPr="003E5BFB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4.20</w:t>
      </w:r>
      <w:r w:rsidR="00866B87" w:rsidRPr="003E5BFB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FB0F40" w:rsidRPr="003E5BFB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3E5BFB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3E5BFB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054D75" w:rsidRPr="003E5BFB" w:rsidTr="00E130EF">
        <w:tc>
          <w:tcPr>
            <w:tcW w:w="9550" w:type="dxa"/>
          </w:tcPr>
          <w:p w:rsidR="005C6792" w:rsidRPr="003E5BFB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E5BFB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3E5BFB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3E5BFB" w:rsidTr="00E130EF">
        <w:tc>
          <w:tcPr>
            <w:tcW w:w="9550" w:type="dxa"/>
          </w:tcPr>
          <w:p w:rsidR="005C6792" w:rsidRPr="003E5BFB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B16BCD" w:rsidRPr="003E5BFB" w:rsidRDefault="00B16BCD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:rsidR="00047558" w:rsidRPr="003E5BFB" w:rsidRDefault="00B16BCD" w:rsidP="00B16BCD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E5BFB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  <w:r w:rsidR="00047558" w:rsidRPr="003E5BFB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2D74B8" w:rsidRPr="003E5BFB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8F5F73" w:rsidRPr="003E5BF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2 </w:t>
      </w:r>
      <w:r w:rsidR="00047558" w:rsidRPr="003E5BF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do ogłoszenia </w:t>
      </w:r>
    </w:p>
    <w:p w:rsidR="00047558" w:rsidRPr="003E5BFB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4A1CED" w:rsidRPr="003E5BFB" w:rsidRDefault="004A1CED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Pr="003E5BF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5C6792" w:rsidRPr="003E5BFB" w:rsidRDefault="003F27B1" w:rsidP="004A1CE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E5BFB"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  <w:r w:rsidR="005C6792" w:rsidRPr="003E5BF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IWZ </w:t>
      </w:r>
    </w:p>
    <w:p w:rsidR="005C6792" w:rsidRPr="003E5BFB" w:rsidRDefault="00AA59B0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E5BFB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:rsidR="005C6792" w:rsidRPr="003E5BFB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C6792" w:rsidRPr="003E5BFB" w:rsidRDefault="00B07D9A" w:rsidP="00A72068">
      <w:pPr>
        <w:spacing w:line="280" w:lineRule="atLeast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Przeglądy serwisowe systemu przeciwwybuchowego HRD [producent RSBP Ostrava] w latach 2018-2020 </w:t>
      </w:r>
      <w:r w:rsidR="00AF0012" w:rsidRPr="003E5BFB">
        <w:rPr>
          <w:rFonts w:asciiTheme="minorHAnsi" w:hAnsiTheme="minorHAnsi" w:cs="Arial"/>
          <w:b/>
          <w:color w:val="000000" w:themeColor="text1"/>
          <w:sz w:val="22"/>
          <w:szCs w:val="22"/>
        </w:rPr>
        <w:t>w  Enea Połaniec S.A.</w:t>
      </w:r>
      <w:r w:rsidR="00B5542D" w:rsidRPr="003E5BFB">
        <w:rPr>
          <w:rFonts w:asciiTheme="minorHAnsi" w:hAnsiTheme="minorHAnsi" w:cs="Arial"/>
          <w:b/>
          <w:color w:val="000000" w:themeColor="text1"/>
          <w:sz w:val="22"/>
          <w:szCs w:val="22"/>
        </w:rPr>
        <w:t>”</w:t>
      </w:r>
    </w:p>
    <w:p w:rsidR="005C6792" w:rsidRPr="003E5BFB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3E5BFB" w:rsidRDefault="008424E6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3E5BFB">
        <w:rPr>
          <w:rFonts w:asciiTheme="minorHAnsi" w:hAnsiTheme="minorHAnsi" w:cstheme="minorHAnsi"/>
          <w:color w:val="000000" w:themeColor="text1"/>
          <w:u w:val="single"/>
        </w:rPr>
        <w:t xml:space="preserve">PRZEDMIOT ZAMÓWIENIA   </w:t>
      </w:r>
    </w:p>
    <w:p w:rsidR="00B07D9A" w:rsidRPr="003E5BFB" w:rsidRDefault="00B07D9A" w:rsidP="00B07D9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>Przeglądy serwisowe systemu przeciwwybuchowego HRD [producent RSBP Ostrava] w latach 2018-2020. Przeglądy obejmują urządzenia na instalacji Biomasy–1:</w:t>
      </w:r>
    </w:p>
    <w:p w:rsidR="00B07D9A" w:rsidRPr="003E5BFB" w:rsidRDefault="00B07D9A" w:rsidP="00B07D9A">
      <w:pPr>
        <w:jc w:val="both"/>
        <w:rPr>
          <w:rFonts w:asciiTheme="minorHAnsi" w:eastAsia="EUAlbertina-Regular-Identity-H" w:hAnsiTheme="minorHAnsi" w:cs="Arial"/>
          <w:color w:val="000000" w:themeColor="text1"/>
          <w:sz w:val="22"/>
          <w:szCs w:val="22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  <w:sz w:val="22"/>
          <w:szCs w:val="22"/>
        </w:rPr>
        <w:t>- podajnik kubełkowy (nr prod. 0080) - Linia Agro-1,</w:t>
      </w:r>
    </w:p>
    <w:p w:rsidR="00B07D9A" w:rsidRPr="003E5BFB" w:rsidRDefault="00B07D9A" w:rsidP="00B07D9A">
      <w:pPr>
        <w:jc w:val="both"/>
        <w:rPr>
          <w:rFonts w:asciiTheme="minorHAnsi" w:eastAsia="EUAlbertina-Regular-Identity-H" w:hAnsiTheme="minorHAnsi" w:cs="Arial"/>
          <w:color w:val="000000" w:themeColor="text1"/>
          <w:sz w:val="22"/>
          <w:szCs w:val="22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  <w:sz w:val="22"/>
          <w:szCs w:val="22"/>
        </w:rPr>
        <w:t>- cyklofiltr (nr prod. 120) - Linia boczna.</w:t>
      </w:r>
    </w:p>
    <w:p w:rsidR="00D755AA" w:rsidRPr="003E5BFB" w:rsidRDefault="00034480" w:rsidP="00B16BCD">
      <w:pPr>
        <w:spacing w:line="280" w:lineRule="atLeast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3E5BFB">
        <w:rPr>
          <w:rFonts w:asciiTheme="minorHAnsi" w:hAnsiTheme="minorHAnsi" w:cs="Arial"/>
          <w:b/>
          <w:color w:val="000000" w:themeColor="text1"/>
          <w:sz w:val="22"/>
          <w:szCs w:val="22"/>
        </w:rPr>
        <w:t>w  Enea Połaniec S.A.”</w:t>
      </w:r>
      <w:r w:rsidRPr="003E5BFB" w:rsidDel="00034480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</w:p>
    <w:p w:rsidR="00D755AA" w:rsidRPr="003E5BFB" w:rsidRDefault="00D755AA" w:rsidP="00B16BCD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16BCD" w:rsidRPr="003E5BFB" w:rsidRDefault="00C16A92" w:rsidP="00B16BCD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</w:rPr>
      </w:pPr>
      <w:r w:rsidRPr="003E5BFB">
        <w:rPr>
          <w:rFonts w:asciiTheme="minorHAnsi" w:hAnsiTheme="minorHAnsi" w:cs="Arial"/>
          <w:b/>
          <w:bCs/>
          <w:color w:val="000000" w:themeColor="text1"/>
        </w:rPr>
        <w:t>Z</w:t>
      </w:r>
      <w:r w:rsidR="00D755AA" w:rsidRPr="003E5BFB">
        <w:rPr>
          <w:rFonts w:asciiTheme="minorHAnsi" w:hAnsiTheme="minorHAnsi" w:cs="Arial"/>
          <w:b/>
          <w:bCs/>
          <w:color w:val="000000" w:themeColor="text1"/>
        </w:rPr>
        <w:t xml:space="preserve">akres </w:t>
      </w:r>
      <w:r w:rsidRPr="003E5BFB">
        <w:rPr>
          <w:rFonts w:asciiTheme="minorHAnsi" w:hAnsiTheme="minorHAnsi" w:cs="Arial"/>
          <w:b/>
          <w:bCs/>
          <w:color w:val="000000" w:themeColor="text1"/>
        </w:rPr>
        <w:t>robót</w:t>
      </w:r>
      <w:r w:rsidR="00501087" w:rsidRPr="003E5BFB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D755AA" w:rsidRPr="003E5BFB">
        <w:rPr>
          <w:rFonts w:asciiTheme="minorHAnsi" w:hAnsiTheme="minorHAnsi" w:cs="Arial"/>
          <w:b/>
          <w:bCs/>
          <w:color w:val="000000" w:themeColor="text1"/>
        </w:rPr>
        <w:t>obejmuje:</w:t>
      </w:r>
      <w:r w:rsidR="00271EC8" w:rsidRPr="003E5BFB">
        <w:rPr>
          <w:rFonts w:asciiTheme="minorHAnsi" w:hAnsiTheme="minorHAnsi" w:cs="Arial"/>
          <w:b/>
          <w:bCs/>
          <w:color w:val="000000" w:themeColor="text1"/>
        </w:rPr>
        <w:t xml:space="preserve"> </w:t>
      </w:r>
    </w:p>
    <w:p w:rsidR="00B07D9A" w:rsidRPr="003E5BFB" w:rsidRDefault="00B07D9A" w:rsidP="00B07D9A">
      <w:pPr>
        <w:pStyle w:val="Akapitzlist"/>
        <w:numPr>
          <w:ilvl w:val="1"/>
          <w:numId w:val="46"/>
        </w:numPr>
        <w:spacing w:after="120"/>
        <w:ind w:left="709" w:hanging="425"/>
        <w:contextualSpacing w:val="0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Zakres prac przeglądowych w</w:t>
      </w:r>
      <w:r w:rsidRPr="003E5BFB">
        <w:rPr>
          <w:rFonts w:asciiTheme="minorHAnsi" w:eastAsia="EUAlbertina-Regular-Identity-H" w:hAnsiTheme="minorHAnsi" w:cs="Arial"/>
          <w:b/>
          <w:color w:val="000000" w:themeColor="text1"/>
        </w:rPr>
        <w:t xml:space="preserve"> czerwcu 2018 </w:t>
      </w:r>
      <w:r w:rsidRPr="003E5BFB">
        <w:rPr>
          <w:rFonts w:asciiTheme="minorHAnsi" w:eastAsia="EUAlbertina-Regular-Identity-H" w:hAnsiTheme="minorHAnsi" w:cs="Arial"/>
          <w:color w:val="000000" w:themeColor="text1"/>
        </w:rPr>
        <w:t>r. obejmuje: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Kontrolę wszystkich stanów systemu.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Kontrolę przekazywania sygnałów do systemu sterowania przenośnikiem.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Kontrolę czujników.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 xml:space="preserve"> Kontrolę jednostki centralnej systemu HRD.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 xml:space="preserve"> Kontrolę dysz i butli HRD.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 xml:space="preserve"> Sprawdzenie na podajniku kubełkowych stanu technicznego klapy eksplozyjnej.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Sporządzenie raportu z przeprowadzonego przeglądu w języku polskim.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 xml:space="preserve">Wymiana butli HRD typ 5,34 L2V </w:t>
      </w:r>
    </w:p>
    <w:p w:rsidR="00B07D9A" w:rsidRPr="003E5BFB" w:rsidRDefault="00B07D9A" w:rsidP="00B07D9A">
      <w:pPr>
        <w:pStyle w:val="Akapitzlist"/>
        <w:numPr>
          <w:ilvl w:val="1"/>
          <w:numId w:val="46"/>
        </w:numPr>
        <w:spacing w:after="120"/>
        <w:ind w:left="709" w:hanging="425"/>
        <w:contextualSpacing w:val="0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Zakres prac przeglądowych w</w:t>
      </w:r>
      <w:r w:rsidRPr="003E5BFB">
        <w:rPr>
          <w:rFonts w:asciiTheme="minorHAnsi" w:eastAsia="EUAlbertina-Regular-Identity-H" w:hAnsiTheme="minorHAnsi" w:cs="Arial"/>
          <w:b/>
          <w:color w:val="000000" w:themeColor="text1"/>
        </w:rPr>
        <w:t xml:space="preserve"> grudniu 2018 </w:t>
      </w:r>
      <w:r w:rsidRPr="003E5BFB">
        <w:rPr>
          <w:rFonts w:asciiTheme="minorHAnsi" w:eastAsia="EUAlbertina-Regular-Identity-H" w:hAnsiTheme="minorHAnsi" w:cs="Arial"/>
          <w:color w:val="000000" w:themeColor="text1"/>
        </w:rPr>
        <w:t>r. obejmuje: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Kontrolę wszystkich stanów systemu.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Kontrolę przekazywania sygnałów do systemu sterowania przenośnikiem.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Kontrolę czujników.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 xml:space="preserve"> Kontrolę jednostki centralnej systemu HRD.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 xml:space="preserve"> Kontrolę dysz i butli HRD.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 xml:space="preserve"> Sprawdzenie na podajniku kubełkowych stanu technicznego klapy eksplozyjnej.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Sporządzenie raportu z przeprowadzonego przeglądu w języku polskim.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Wymiana 3 szt. butli HRD: typ 5,34 L1V (1 szt.), typ 20 L3” (2 szt.) wraz z ich blokadą mechaniczną (aretacją).</w:t>
      </w:r>
    </w:p>
    <w:p w:rsidR="00B07D9A" w:rsidRPr="003E5BFB" w:rsidRDefault="00B07D9A" w:rsidP="00B07D9A">
      <w:pPr>
        <w:pStyle w:val="Akapitzlist"/>
        <w:numPr>
          <w:ilvl w:val="1"/>
          <w:numId w:val="46"/>
        </w:numPr>
        <w:spacing w:after="120"/>
        <w:ind w:left="709" w:hanging="425"/>
        <w:contextualSpacing w:val="0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Zakres prac przeglądowych w</w:t>
      </w:r>
      <w:r w:rsidRPr="003E5BFB">
        <w:rPr>
          <w:rFonts w:asciiTheme="minorHAnsi" w:eastAsia="EUAlbertina-Regular-Identity-H" w:hAnsiTheme="minorHAnsi" w:cs="Arial"/>
          <w:b/>
          <w:color w:val="000000" w:themeColor="text1"/>
        </w:rPr>
        <w:t xml:space="preserve"> czerwcu 2019 </w:t>
      </w:r>
      <w:r w:rsidRPr="003E5BFB">
        <w:rPr>
          <w:rFonts w:asciiTheme="minorHAnsi" w:eastAsia="EUAlbertina-Regular-Identity-H" w:hAnsiTheme="minorHAnsi" w:cs="Arial"/>
          <w:color w:val="000000" w:themeColor="text1"/>
        </w:rPr>
        <w:t>r. obejmuje: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Kontrolę wszystkich stanów systemu.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Kontrolę przekazywania sygnałów do systemu sterowania przenośnikiem.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Kontrolę czujników.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 xml:space="preserve"> Kontrolę jednostki centralnej systemu HRD.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 xml:space="preserve"> Kontrolę dysz i butli HRD.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 xml:space="preserve"> Sprawdzenie na podajniku kubełkowych stanu technicznego klapy eksplozyjnej.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Sporządzenie raportu z przeprowadzonego przeglądu w języku polskim.</w:t>
      </w:r>
    </w:p>
    <w:p w:rsidR="00B07D9A" w:rsidRPr="003E5BFB" w:rsidRDefault="00B07D9A" w:rsidP="00B07D9A">
      <w:pPr>
        <w:pStyle w:val="Akapitzlist"/>
        <w:numPr>
          <w:ilvl w:val="1"/>
          <w:numId w:val="46"/>
        </w:numPr>
        <w:spacing w:after="120"/>
        <w:ind w:left="709" w:hanging="425"/>
        <w:contextualSpacing w:val="0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Zakres prac przeglądowych w</w:t>
      </w:r>
      <w:r w:rsidRPr="003E5BFB">
        <w:rPr>
          <w:rFonts w:asciiTheme="minorHAnsi" w:eastAsia="EUAlbertina-Regular-Identity-H" w:hAnsiTheme="minorHAnsi" w:cs="Arial"/>
          <w:b/>
          <w:color w:val="000000" w:themeColor="text1"/>
        </w:rPr>
        <w:t xml:space="preserve"> grudniu 2019 </w:t>
      </w:r>
      <w:r w:rsidRPr="003E5BFB">
        <w:rPr>
          <w:rFonts w:asciiTheme="minorHAnsi" w:eastAsia="EUAlbertina-Regular-Identity-H" w:hAnsiTheme="minorHAnsi" w:cs="Arial"/>
          <w:color w:val="000000" w:themeColor="text1"/>
        </w:rPr>
        <w:t>r. obejmuje: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Kontrolę wszystkich stanów systemu.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Kontrolę przekazywania sygnałów do systemu sterowania przenośnikiem.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Kontrolę czujników.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lastRenderedPageBreak/>
        <w:t xml:space="preserve"> Kontrolę jednostki centralnej systemu HRD.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 xml:space="preserve"> Kontrolę dysz i butli HRD.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 xml:space="preserve"> Sprawdzenie na podajniku kubełkowych stanu technicznego klapy eksplozyjnej.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Sporządzenie raportu z przeprowadzonego przeglądu w języku polskim.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Wymiana 2 szt. akumulatorów w centralce typ 2,3 Ah.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Wymiana 3 szt. Inicjatorów HRD: typ SQUIB (1 szt.) i typ MGG (2 szt.)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Wymiana konektorów inicjatorów MGG, typ MCA (2 szt.)</w:t>
      </w:r>
    </w:p>
    <w:p w:rsidR="00B07D9A" w:rsidRPr="003E5BFB" w:rsidRDefault="00B07D9A" w:rsidP="00B07D9A">
      <w:pPr>
        <w:pStyle w:val="Akapitzlist"/>
        <w:numPr>
          <w:ilvl w:val="1"/>
          <w:numId w:val="46"/>
        </w:numPr>
        <w:spacing w:after="120"/>
        <w:ind w:left="709" w:hanging="425"/>
        <w:contextualSpacing w:val="0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Zakres prac przeglądowych w</w:t>
      </w:r>
      <w:r w:rsidRPr="003E5BFB">
        <w:rPr>
          <w:rFonts w:asciiTheme="minorHAnsi" w:eastAsia="EUAlbertina-Regular-Identity-H" w:hAnsiTheme="minorHAnsi" w:cs="Arial"/>
          <w:b/>
          <w:color w:val="000000" w:themeColor="text1"/>
        </w:rPr>
        <w:t xml:space="preserve"> czerwcu 2020 </w:t>
      </w:r>
      <w:r w:rsidRPr="003E5BFB">
        <w:rPr>
          <w:rFonts w:asciiTheme="minorHAnsi" w:eastAsia="EUAlbertina-Regular-Identity-H" w:hAnsiTheme="minorHAnsi" w:cs="Arial"/>
          <w:color w:val="000000" w:themeColor="text1"/>
        </w:rPr>
        <w:t>r. obejmuje: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Kontrolę wszystkich stanów systemu.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Kontrolę przekazywania sygnałów do systemu sterowania przenośnikiem.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Kontrolę czujników.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 xml:space="preserve"> Kontrolę jednostki centralnej systemu HRD.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 xml:space="preserve"> Kontrolę dysz i butli HRD.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 xml:space="preserve"> Sprawdzenie na podajniku kubełkowych stanu technicznego klapy eksplozyjnej.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Sporządzenie raportu z przeprowadzonego przeglądu w języku polskim.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Wymiana 4 szt. Inicjatorów butli HRD typ SQUIB.</w:t>
      </w:r>
    </w:p>
    <w:p w:rsidR="00B07D9A" w:rsidRPr="003E5BFB" w:rsidRDefault="00B07D9A" w:rsidP="00B07D9A">
      <w:pPr>
        <w:pStyle w:val="Akapitzlist"/>
        <w:numPr>
          <w:ilvl w:val="1"/>
          <w:numId w:val="46"/>
        </w:numPr>
        <w:spacing w:after="120"/>
        <w:ind w:left="709" w:hanging="425"/>
        <w:contextualSpacing w:val="0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Zakres prac przeglądowych w</w:t>
      </w:r>
      <w:r w:rsidRPr="003E5BFB">
        <w:rPr>
          <w:rFonts w:asciiTheme="minorHAnsi" w:eastAsia="EUAlbertina-Regular-Identity-H" w:hAnsiTheme="minorHAnsi" w:cs="Arial"/>
          <w:b/>
          <w:color w:val="000000" w:themeColor="text1"/>
        </w:rPr>
        <w:t xml:space="preserve"> grudniu 2020 </w:t>
      </w:r>
      <w:r w:rsidRPr="003E5BFB">
        <w:rPr>
          <w:rFonts w:asciiTheme="minorHAnsi" w:eastAsia="EUAlbertina-Regular-Identity-H" w:hAnsiTheme="minorHAnsi" w:cs="Arial"/>
          <w:color w:val="000000" w:themeColor="text1"/>
        </w:rPr>
        <w:t>r. obejmuje: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Kontrolę wszystkich stanów systemu.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Kontrolę przekazywania sygnałów do systemu sterowania przenośnikiem.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Kontrolę czujników.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 xml:space="preserve"> Kontrolę jednostki centralnej systemu HRD.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 xml:space="preserve"> Kontrolę dysz i butli HRD.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 xml:space="preserve"> Sprawdzenie na podajniku kubełkowych stanu technicznego klapy eksplozyjnej.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Sporządzenie raportu z przeprowadzonego przeglądu w języku polskim.</w:t>
      </w:r>
    </w:p>
    <w:p w:rsidR="00B07D9A" w:rsidRPr="003E5BFB" w:rsidRDefault="00B07D9A" w:rsidP="00B07D9A">
      <w:pPr>
        <w:pStyle w:val="Akapitzlist"/>
        <w:numPr>
          <w:ilvl w:val="2"/>
          <w:numId w:val="46"/>
        </w:numPr>
        <w:spacing w:after="120"/>
        <w:ind w:left="1276" w:hanging="567"/>
        <w:jc w:val="both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Wymiana 2 szt. akumulatorów w centralce typ 2,3 Ah.</w:t>
      </w:r>
    </w:p>
    <w:p w:rsidR="00B07D9A" w:rsidRPr="003E5BFB" w:rsidRDefault="00B07D9A" w:rsidP="00B07D9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>- Przeglądy, naprawy lub wymiany części mogą być przeprowadzane przez wykwalifikowany personel i odbywać się tylko z użyciem ich oryginalnych zamienników.</w:t>
      </w:r>
    </w:p>
    <w:p w:rsidR="00B07D9A" w:rsidRPr="003E5BFB" w:rsidRDefault="00B07D9A" w:rsidP="00B07D9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>- Wymieniane części i przeprowadzane przeglądy powinny zapewnić bezawaryjną pracę systemu pomiędzy kolejnymi przeglądami.</w:t>
      </w:r>
    </w:p>
    <w:p w:rsidR="00501087" w:rsidRPr="003E5BFB" w:rsidRDefault="00501087" w:rsidP="00084770">
      <w:pPr>
        <w:pStyle w:val="Akapitzlist"/>
        <w:spacing w:before="120" w:after="120" w:line="312" w:lineRule="atLeast"/>
        <w:ind w:left="615"/>
        <w:jc w:val="both"/>
        <w:rPr>
          <w:rFonts w:asciiTheme="minorHAnsi" w:hAnsiTheme="minorHAnsi" w:cs="Arial"/>
          <w:bCs/>
          <w:color w:val="000000" w:themeColor="text1"/>
        </w:rPr>
      </w:pPr>
    </w:p>
    <w:p w:rsidR="00015C18" w:rsidRPr="003E5BFB" w:rsidRDefault="00015C18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3E5BFB">
        <w:rPr>
          <w:rFonts w:asciiTheme="minorHAnsi" w:hAnsiTheme="minorHAnsi" w:cs="Arial"/>
          <w:b/>
          <w:bCs/>
          <w:color w:val="000000" w:themeColor="text1"/>
        </w:rPr>
        <w:t>Dokumentacja  techniczna:</w:t>
      </w:r>
    </w:p>
    <w:p w:rsidR="00D755AA" w:rsidRPr="003E5BFB" w:rsidRDefault="00D755AA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3E5BFB">
        <w:rPr>
          <w:rFonts w:asciiTheme="minorHAnsi" w:hAnsiTheme="minorHAnsi" w:cs="Arial"/>
          <w:b/>
          <w:bCs/>
          <w:color w:val="000000" w:themeColor="text1"/>
        </w:rPr>
        <w:t>Założenia</w:t>
      </w:r>
      <w:r w:rsidR="00BB0A5C" w:rsidRPr="003E5BFB">
        <w:rPr>
          <w:rFonts w:asciiTheme="minorHAnsi" w:hAnsiTheme="minorHAnsi" w:cs="Arial"/>
          <w:b/>
          <w:bCs/>
          <w:color w:val="000000" w:themeColor="text1"/>
        </w:rPr>
        <w:t xml:space="preserve">   i warunki </w:t>
      </w:r>
      <w:r w:rsidRPr="003E5BFB">
        <w:rPr>
          <w:rFonts w:asciiTheme="minorHAnsi" w:hAnsiTheme="minorHAnsi" w:cs="Arial"/>
          <w:b/>
          <w:bCs/>
          <w:color w:val="000000" w:themeColor="text1"/>
        </w:rPr>
        <w:t xml:space="preserve"> techniczne dla prawidłowej realizacji zadania:</w:t>
      </w:r>
    </w:p>
    <w:p w:rsidR="004A1CED" w:rsidRPr="003E5BFB" w:rsidRDefault="00FA6544" w:rsidP="004A1CED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  <w:color w:val="000000" w:themeColor="text1"/>
        </w:rPr>
      </w:pPr>
      <w:r w:rsidRPr="003E5BFB">
        <w:rPr>
          <w:rFonts w:asciiTheme="minorHAnsi" w:hAnsiTheme="minorHAnsi" w:cs="Arial"/>
          <w:b/>
          <w:bCs/>
          <w:color w:val="000000" w:themeColor="text1"/>
        </w:rPr>
        <w:t>Posiadanie pracowników z odpowiednimi uprawnieniami / spawaczy / do realizacji zadania</w:t>
      </w:r>
      <w:r w:rsidR="004A1CED" w:rsidRPr="003E5BFB">
        <w:rPr>
          <w:rFonts w:asciiTheme="minorHAnsi" w:hAnsiTheme="minorHAnsi" w:cs="Arial"/>
          <w:b/>
          <w:bCs/>
          <w:color w:val="000000" w:themeColor="text1"/>
        </w:rPr>
        <w:t>.</w:t>
      </w:r>
    </w:p>
    <w:p w:rsidR="00FA6544" w:rsidRPr="003E5BFB" w:rsidRDefault="00FA6544" w:rsidP="004A1CED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  <w:color w:val="000000" w:themeColor="text1"/>
        </w:rPr>
      </w:pPr>
    </w:p>
    <w:p w:rsidR="00D755AA" w:rsidRPr="003E5BFB" w:rsidRDefault="00D755AA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3E5BFB">
        <w:rPr>
          <w:rFonts w:asciiTheme="minorHAnsi" w:hAnsiTheme="minorHAnsi" w:cs="Arial"/>
          <w:b/>
          <w:bCs/>
          <w:color w:val="000000" w:themeColor="text1"/>
        </w:rPr>
        <w:t xml:space="preserve">Warunki </w:t>
      </w:r>
      <w:r w:rsidR="00BB0A5C" w:rsidRPr="003E5BFB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Pr="003E5BFB">
        <w:rPr>
          <w:rFonts w:asciiTheme="minorHAnsi" w:hAnsiTheme="minorHAnsi" w:cs="Arial"/>
          <w:b/>
          <w:bCs/>
          <w:color w:val="000000" w:themeColor="text1"/>
        </w:rPr>
        <w:t xml:space="preserve"> organizacyjne dla prawidłowej realizacji zadania:</w:t>
      </w:r>
    </w:p>
    <w:p w:rsidR="00D755AA" w:rsidRPr="003E5BFB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4A1CED" w:rsidRPr="003E5BFB" w:rsidRDefault="004A1CED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:rsidR="004A1CED" w:rsidRPr="003E5BFB" w:rsidRDefault="004A1CED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D755AA" w:rsidRPr="003E5BFB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D755AA" w:rsidRPr="003E5BFB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D755AA" w:rsidRPr="003E5BFB" w:rsidRDefault="00D755AA" w:rsidP="00E96CBE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lastRenderedPageBreak/>
        <w:t>Bieżąca współpraca z Projektantami, bezzwłoczne udzielanie informacji oraz udział w wizjach lokalnych związanych z realizowanym zadaniem,</w:t>
      </w:r>
    </w:p>
    <w:p w:rsidR="00D755AA" w:rsidRPr="003E5BFB" w:rsidRDefault="00D755AA" w:rsidP="00E96CBE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:rsidR="00D755AA" w:rsidRPr="003E5BFB" w:rsidRDefault="00D755AA" w:rsidP="00E96CBE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:rsidR="00D755AA" w:rsidRPr="003E5BFB" w:rsidRDefault="00D755AA" w:rsidP="00E96CBE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:rsidR="00D755AA" w:rsidRPr="003E5BFB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D755AA" w:rsidRPr="003E5BFB" w:rsidRDefault="00D755AA" w:rsidP="00E96CB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D755AA" w:rsidRPr="003E5BFB" w:rsidRDefault="00D755AA" w:rsidP="00E96CB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D755AA" w:rsidRPr="003E5BFB" w:rsidRDefault="00D755AA" w:rsidP="00E96CB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D755AA" w:rsidRPr="003E5BFB" w:rsidRDefault="00D755AA" w:rsidP="00E96CB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CA54DC" w:rsidRPr="003E5BFB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 w:rsidR="00FC17B5" w:rsidRPr="003E5BFB">
        <w:rPr>
          <w:rFonts w:asciiTheme="minorHAnsi" w:hAnsiTheme="minorHAnsi"/>
          <w:color w:val="000000" w:themeColor="text1"/>
          <w:sz w:val="22"/>
          <w:szCs w:val="22"/>
        </w:rPr>
        <w:t>24</w:t>
      </w:r>
      <w:r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 miesiące licząc od daty odbioru końcowego.</w:t>
      </w:r>
      <w:r w:rsidR="00CA54DC"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 Wymagane są następujące warunki gwarancji:</w:t>
      </w:r>
    </w:p>
    <w:p w:rsidR="00CA54DC" w:rsidRPr="003E5BFB" w:rsidRDefault="00CA54DC" w:rsidP="00E96CBE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Przystąpienie do usuwania wad </w:t>
      </w:r>
      <w:r w:rsidR="00FC17B5" w:rsidRPr="003E5BFB">
        <w:rPr>
          <w:rFonts w:asciiTheme="minorHAnsi" w:hAnsiTheme="minorHAnsi"/>
          <w:color w:val="000000" w:themeColor="text1"/>
          <w:sz w:val="22"/>
          <w:szCs w:val="22"/>
        </w:rPr>
        <w:t>w ciągu 3-</w:t>
      </w:r>
      <w:r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 dni od daty zawiadomienia</w:t>
      </w:r>
      <w:r w:rsidR="00FC17B5" w:rsidRPr="003E5BF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8424E6" w:rsidRPr="003E5BFB" w:rsidRDefault="008424E6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3E5BFB">
        <w:rPr>
          <w:rFonts w:asciiTheme="minorHAnsi" w:hAnsiTheme="minorHAnsi" w:cstheme="minorHAnsi"/>
          <w:color w:val="000000" w:themeColor="text1"/>
          <w:u w:val="single"/>
        </w:rPr>
        <w:t>WYNAGRODZENIE I WARUNKI PŁATNOŚCI</w:t>
      </w:r>
      <w:r w:rsidR="004A2D2C" w:rsidRPr="003E5BFB">
        <w:rPr>
          <w:rFonts w:asciiTheme="minorHAnsi" w:hAnsiTheme="minorHAnsi" w:cstheme="minorHAnsi"/>
          <w:color w:val="000000" w:themeColor="text1"/>
          <w:u w:val="single"/>
        </w:rPr>
        <w:t>:</w:t>
      </w:r>
    </w:p>
    <w:p w:rsidR="004A2D2C" w:rsidRPr="003E5BFB" w:rsidRDefault="00DA6AE6" w:rsidP="00DA6AE6">
      <w:pPr>
        <w:pStyle w:val="Akapitzlist"/>
        <w:numPr>
          <w:ilvl w:val="3"/>
          <w:numId w:val="15"/>
        </w:numPr>
        <w:tabs>
          <w:tab w:val="clear" w:pos="2880"/>
          <w:tab w:val="num" w:pos="284"/>
        </w:tabs>
        <w:spacing w:before="120" w:after="120" w:line="312" w:lineRule="atLeast"/>
        <w:ind w:hanging="2880"/>
        <w:rPr>
          <w:rFonts w:asciiTheme="minorHAnsi" w:hAnsiTheme="minorHAnsi" w:cstheme="minorHAnsi"/>
          <w:color w:val="000000" w:themeColor="text1"/>
          <w:u w:val="single"/>
        </w:rPr>
      </w:pPr>
      <w:r w:rsidRPr="003E5BFB">
        <w:rPr>
          <w:rFonts w:asciiTheme="minorHAnsi" w:hAnsiTheme="minorHAnsi" w:cstheme="minorHAnsi"/>
          <w:color w:val="000000" w:themeColor="text1"/>
          <w:u w:val="single"/>
        </w:rPr>
        <w:t>Wynagrodzenie  ryczałtowe:</w:t>
      </w:r>
    </w:p>
    <w:p w:rsidR="00C61FCF" w:rsidRPr="003E5BFB" w:rsidRDefault="00C61FCF" w:rsidP="00DA6AE6">
      <w:pPr>
        <w:pStyle w:val="Akapitzlist"/>
        <w:numPr>
          <w:ilvl w:val="3"/>
          <w:numId w:val="15"/>
        </w:numPr>
        <w:tabs>
          <w:tab w:val="clear" w:pos="2880"/>
          <w:tab w:val="num" w:pos="284"/>
        </w:tabs>
        <w:spacing w:before="120" w:after="120" w:line="312" w:lineRule="atLeast"/>
        <w:ind w:hanging="2880"/>
        <w:rPr>
          <w:rFonts w:asciiTheme="minorHAnsi" w:hAnsiTheme="minorHAnsi"/>
          <w:color w:val="000000" w:themeColor="text1"/>
        </w:rPr>
      </w:pPr>
      <w:r w:rsidRPr="003E5BFB">
        <w:rPr>
          <w:rFonts w:asciiTheme="minorHAnsi" w:hAnsiTheme="minorHAnsi"/>
          <w:color w:val="000000" w:themeColor="text1"/>
        </w:rPr>
        <w:t xml:space="preserve">Płatność za realizację umowy podzielona będzie na etapy: </w:t>
      </w:r>
    </w:p>
    <w:p w:rsidR="00C61FCF" w:rsidRPr="003E5BFB" w:rsidRDefault="00C61FCF" w:rsidP="00DA6AE6">
      <w:pPr>
        <w:pStyle w:val="Akapitzlist"/>
        <w:numPr>
          <w:ilvl w:val="4"/>
          <w:numId w:val="15"/>
        </w:numPr>
        <w:tabs>
          <w:tab w:val="clear" w:pos="3600"/>
        </w:tabs>
        <w:spacing w:before="120" w:after="120" w:line="312" w:lineRule="atLeast"/>
        <w:ind w:left="567" w:hanging="283"/>
        <w:rPr>
          <w:rFonts w:asciiTheme="minorHAnsi" w:hAnsiTheme="minorHAnsi"/>
          <w:color w:val="000000" w:themeColor="text1"/>
        </w:rPr>
      </w:pPr>
      <w:r w:rsidRPr="003E5BFB">
        <w:rPr>
          <w:rFonts w:asciiTheme="minorHAnsi" w:hAnsiTheme="minorHAnsi"/>
          <w:color w:val="000000" w:themeColor="text1"/>
        </w:rPr>
        <w:t>Płatność za przegląd wykonany do 30 czerwca 2018</w:t>
      </w:r>
    </w:p>
    <w:p w:rsidR="00C61FCF" w:rsidRPr="003E5BFB" w:rsidRDefault="00C61FCF" w:rsidP="00DA6AE6">
      <w:pPr>
        <w:pStyle w:val="Akapitzlist"/>
        <w:numPr>
          <w:ilvl w:val="4"/>
          <w:numId w:val="15"/>
        </w:numPr>
        <w:tabs>
          <w:tab w:val="clear" w:pos="3600"/>
        </w:tabs>
        <w:spacing w:before="120" w:after="120" w:line="312" w:lineRule="atLeast"/>
        <w:ind w:left="567" w:hanging="283"/>
        <w:rPr>
          <w:rFonts w:asciiTheme="minorHAnsi" w:hAnsiTheme="minorHAnsi"/>
          <w:color w:val="000000" w:themeColor="text1"/>
        </w:rPr>
      </w:pPr>
      <w:r w:rsidRPr="003E5BFB">
        <w:rPr>
          <w:rFonts w:asciiTheme="minorHAnsi" w:hAnsiTheme="minorHAnsi"/>
          <w:color w:val="000000" w:themeColor="text1"/>
        </w:rPr>
        <w:t>Płatność za przegląd wykonany do 31 grudnia 2018</w:t>
      </w:r>
    </w:p>
    <w:p w:rsidR="00C61FCF" w:rsidRPr="003E5BFB" w:rsidRDefault="00C61FCF" w:rsidP="00DA6AE6">
      <w:pPr>
        <w:pStyle w:val="Akapitzlist"/>
        <w:numPr>
          <w:ilvl w:val="4"/>
          <w:numId w:val="15"/>
        </w:numPr>
        <w:tabs>
          <w:tab w:val="clear" w:pos="3600"/>
        </w:tabs>
        <w:spacing w:before="120" w:after="120" w:line="312" w:lineRule="atLeast"/>
        <w:ind w:left="567" w:hanging="283"/>
        <w:rPr>
          <w:rFonts w:asciiTheme="minorHAnsi" w:hAnsiTheme="minorHAnsi"/>
          <w:color w:val="000000" w:themeColor="text1"/>
        </w:rPr>
      </w:pPr>
      <w:r w:rsidRPr="003E5BFB">
        <w:rPr>
          <w:rFonts w:asciiTheme="minorHAnsi" w:hAnsiTheme="minorHAnsi"/>
          <w:color w:val="000000" w:themeColor="text1"/>
        </w:rPr>
        <w:t>Płatność za przegląd wykonany do 30 czerwca 2019</w:t>
      </w:r>
    </w:p>
    <w:p w:rsidR="00C61FCF" w:rsidRPr="003E5BFB" w:rsidRDefault="00C61FCF" w:rsidP="00DA6AE6">
      <w:pPr>
        <w:pStyle w:val="Akapitzlist"/>
        <w:numPr>
          <w:ilvl w:val="4"/>
          <w:numId w:val="15"/>
        </w:numPr>
        <w:tabs>
          <w:tab w:val="clear" w:pos="3600"/>
        </w:tabs>
        <w:spacing w:before="120" w:after="120" w:line="312" w:lineRule="atLeast"/>
        <w:ind w:left="567" w:hanging="283"/>
        <w:rPr>
          <w:rFonts w:asciiTheme="minorHAnsi" w:hAnsiTheme="minorHAnsi"/>
          <w:color w:val="000000" w:themeColor="text1"/>
        </w:rPr>
      </w:pPr>
      <w:r w:rsidRPr="003E5BFB">
        <w:rPr>
          <w:rFonts w:asciiTheme="minorHAnsi" w:hAnsiTheme="minorHAnsi"/>
          <w:color w:val="000000" w:themeColor="text1"/>
        </w:rPr>
        <w:t>Płatność za przegląd wykonany do 31 grudnia 2019</w:t>
      </w:r>
    </w:p>
    <w:p w:rsidR="00C61FCF" w:rsidRPr="003E5BFB" w:rsidRDefault="00C61FCF" w:rsidP="00DA6AE6">
      <w:pPr>
        <w:pStyle w:val="Akapitzlist"/>
        <w:numPr>
          <w:ilvl w:val="4"/>
          <w:numId w:val="15"/>
        </w:numPr>
        <w:tabs>
          <w:tab w:val="clear" w:pos="3600"/>
        </w:tabs>
        <w:spacing w:before="120" w:after="120" w:line="312" w:lineRule="atLeast"/>
        <w:ind w:left="567" w:hanging="283"/>
        <w:rPr>
          <w:rFonts w:asciiTheme="minorHAnsi" w:hAnsiTheme="minorHAnsi"/>
          <w:color w:val="000000" w:themeColor="text1"/>
        </w:rPr>
      </w:pPr>
      <w:r w:rsidRPr="003E5BFB">
        <w:rPr>
          <w:rFonts w:asciiTheme="minorHAnsi" w:hAnsiTheme="minorHAnsi"/>
          <w:color w:val="000000" w:themeColor="text1"/>
        </w:rPr>
        <w:t>Płatność za przegląd wykonany do 30 czerwca 2020</w:t>
      </w:r>
    </w:p>
    <w:p w:rsidR="00C61FCF" w:rsidRPr="003E5BFB" w:rsidRDefault="00C61FCF" w:rsidP="00DA6AE6">
      <w:pPr>
        <w:pStyle w:val="Akapitzlist"/>
        <w:numPr>
          <w:ilvl w:val="4"/>
          <w:numId w:val="15"/>
        </w:numPr>
        <w:tabs>
          <w:tab w:val="clear" w:pos="3600"/>
        </w:tabs>
        <w:spacing w:before="120" w:after="120" w:line="312" w:lineRule="atLeast"/>
        <w:ind w:left="567" w:hanging="283"/>
        <w:rPr>
          <w:rFonts w:asciiTheme="minorHAnsi" w:hAnsiTheme="minorHAnsi"/>
          <w:color w:val="000000" w:themeColor="text1"/>
        </w:rPr>
      </w:pPr>
      <w:r w:rsidRPr="003E5BFB">
        <w:rPr>
          <w:rFonts w:asciiTheme="minorHAnsi" w:hAnsiTheme="minorHAnsi"/>
          <w:color w:val="000000" w:themeColor="text1"/>
        </w:rPr>
        <w:t>Płatność za przegląd wykonany do 31 grudnia 2020</w:t>
      </w:r>
    </w:p>
    <w:p w:rsidR="0058351A" w:rsidRPr="003E5BFB" w:rsidRDefault="0058351A" w:rsidP="00D911D3">
      <w:pPr>
        <w:pStyle w:val="Akapitzlist"/>
        <w:numPr>
          <w:ilvl w:val="3"/>
          <w:numId w:val="15"/>
        </w:numPr>
        <w:tabs>
          <w:tab w:val="clear" w:pos="2880"/>
          <w:tab w:val="num" w:pos="284"/>
        </w:tabs>
        <w:spacing w:before="120" w:after="120" w:line="312" w:lineRule="atLeast"/>
        <w:ind w:hanging="2880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hAnsiTheme="minorHAnsi"/>
          <w:color w:val="000000" w:themeColor="text1"/>
        </w:rPr>
        <w:t>Warunkiem płatności jest s</w:t>
      </w:r>
      <w:r w:rsidR="00C61FCF" w:rsidRPr="003E5BFB">
        <w:rPr>
          <w:rFonts w:asciiTheme="minorHAnsi" w:eastAsia="EUAlbertina-Regular-Identity-H" w:hAnsiTheme="minorHAnsi" w:cs="Arial"/>
          <w:color w:val="000000" w:themeColor="text1"/>
        </w:rPr>
        <w:t>porządzenie raportu z przeprowadzonego przeglądu w języku polskim</w:t>
      </w:r>
      <w:r w:rsidRPr="003E5BFB">
        <w:rPr>
          <w:rFonts w:asciiTheme="minorHAnsi" w:eastAsia="EUAlbertina-Regular-Identity-H" w:hAnsiTheme="minorHAnsi" w:cs="Arial"/>
          <w:color w:val="000000" w:themeColor="text1"/>
        </w:rPr>
        <w:t>.</w:t>
      </w:r>
    </w:p>
    <w:p w:rsidR="00C61FCF" w:rsidRPr="003E5BFB" w:rsidRDefault="0058351A" w:rsidP="00D911D3">
      <w:pPr>
        <w:pStyle w:val="Akapitzlist"/>
        <w:numPr>
          <w:ilvl w:val="3"/>
          <w:numId w:val="15"/>
        </w:numPr>
        <w:tabs>
          <w:tab w:val="clear" w:pos="2880"/>
          <w:tab w:val="num" w:pos="284"/>
        </w:tabs>
        <w:spacing w:before="120" w:after="120" w:line="312" w:lineRule="atLeast"/>
        <w:ind w:left="284" w:hanging="284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eastAsia="EUAlbertina-Regular-Identity-H" w:hAnsiTheme="minorHAnsi" w:cs="Arial"/>
          <w:color w:val="000000" w:themeColor="text1"/>
        </w:rPr>
        <w:t>Raport powinien zawierać zapis dopuszczający system do użytkowania do następnego wymaganego przeglądu.</w:t>
      </w:r>
    </w:p>
    <w:p w:rsidR="00D911D3" w:rsidRPr="003E5BFB" w:rsidRDefault="00D911D3" w:rsidP="00D911D3">
      <w:pPr>
        <w:pStyle w:val="Akapitzlist"/>
        <w:numPr>
          <w:ilvl w:val="3"/>
          <w:numId w:val="15"/>
        </w:numPr>
        <w:tabs>
          <w:tab w:val="clear" w:pos="2880"/>
          <w:tab w:val="num" w:pos="284"/>
        </w:tabs>
        <w:spacing w:before="120" w:after="120" w:line="312" w:lineRule="atLeast"/>
        <w:ind w:left="284" w:hanging="284"/>
        <w:rPr>
          <w:rFonts w:asciiTheme="minorHAnsi" w:eastAsia="EUAlbertina-Regular-Identity-H" w:hAnsiTheme="minorHAnsi" w:cs="Arial"/>
          <w:color w:val="000000" w:themeColor="text1"/>
        </w:rPr>
      </w:pPr>
      <w:r w:rsidRPr="003E5BFB">
        <w:rPr>
          <w:rFonts w:asciiTheme="minorHAnsi" w:hAnsiTheme="minorHAnsi"/>
          <w:color w:val="000000" w:themeColor="text1"/>
        </w:rPr>
        <w:t xml:space="preserve">Wynagrodzenie   ryczałtowe obejmuje wszystkie koszty wykonania przeglądów  określonych   w  pkt. 1.1  </w:t>
      </w:r>
      <w:r w:rsidRPr="003E5BFB">
        <w:rPr>
          <w:rFonts w:asciiTheme="minorHAnsi" w:eastAsia="EUAlbertina-Regular-Identity-H" w:hAnsiTheme="minorHAnsi" w:cs="Arial"/>
          <w:color w:val="000000" w:themeColor="text1"/>
        </w:rPr>
        <w:t>do 1.6  zakresu (wraz  z  określonymi   dla  poszczególnych     przeglądów   częściami) , w szczególności: robociznę, pracę sprzętu, koszty dojazdu i delegacji, koszty ogólne i zysk. Wynagrodzenie obejmuje również koszty sporządzenia raportu z przeglądu.</w:t>
      </w:r>
    </w:p>
    <w:p w:rsidR="00D911D3" w:rsidRPr="003E5BFB" w:rsidRDefault="00D911D3" w:rsidP="00D911D3">
      <w:pPr>
        <w:pStyle w:val="Akapitzlist"/>
        <w:spacing w:before="120" w:after="120" w:line="312" w:lineRule="atLeast"/>
        <w:ind w:left="284"/>
        <w:rPr>
          <w:rFonts w:asciiTheme="minorHAnsi" w:eastAsia="EUAlbertina-Regular-Identity-H" w:hAnsiTheme="minorHAnsi" w:cs="Arial"/>
          <w:color w:val="000000" w:themeColor="text1"/>
        </w:rPr>
      </w:pPr>
    </w:p>
    <w:p w:rsidR="008424E6" w:rsidRPr="003E5BFB" w:rsidRDefault="0025002A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/>
          <w:color w:val="000000" w:themeColor="text1"/>
        </w:rPr>
      </w:pPr>
      <w:r w:rsidRPr="003E5BFB">
        <w:rPr>
          <w:rFonts w:asciiTheme="minorHAnsi" w:hAnsiTheme="minorHAnsi"/>
          <w:color w:val="000000" w:themeColor="text1"/>
        </w:rPr>
        <w:t>TERMIN</w:t>
      </w:r>
      <w:r w:rsidR="004A1CED" w:rsidRPr="003E5BFB">
        <w:rPr>
          <w:rFonts w:asciiTheme="minorHAnsi" w:hAnsiTheme="minorHAnsi"/>
          <w:color w:val="000000" w:themeColor="text1"/>
        </w:rPr>
        <w:t xml:space="preserve">Y </w:t>
      </w:r>
      <w:r w:rsidRPr="003E5BFB">
        <w:rPr>
          <w:rFonts w:asciiTheme="minorHAnsi" w:hAnsiTheme="minorHAnsi"/>
          <w:color w:val="000000" w:themeColor="text1"/>
        </w:rPr>
        <w:t xml:space="preserve"> WYKONANIA USŁUGI: </w:t>
      </w:r>
    </w:p>
    <w:p w:rsidR="00862161" w:rsidRPr="003E5BFB" w:rsidRDefault="00862161" w:rsidP="00862161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:rsidR="000B3FDA" w:rsidRPr="003E5BFB" w:rsidRDefault="0058351A" w:rsidP="00DA6AE6">
      <w:pPr>
        <w:pStyle w:val="Tekstpodstawowy"/>
        <w:numPr>
          <w:ilvl w:val="0"/>
          <w:numId w:val="4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Wykonanie przeglądu wg zakresu do dnia </w:t>
      </w:r>
      <w:r w:rsidR="000B3FDA" w:rsidRPr="003E5BFB">
        <w:rPr>
          <w:rFonts w:asciiTheme="minorHAnsi" w:hAnsiTheme="minorHAnsi"/>
          <w:color w:val="000000" w:themeColor="text1"/>
          <w:sz w:val="22"/>
          <w:szCs w:val="22"/>
        </w:rPr>
        <w:t>30 czerwca 2018</w:t>
      </w:r>
    </w:p>
    <w:p w:rsidR="000B3FDA" w:rsidRPr="003E5BFB" w:rsidRDefault="0058351A" w:rsidP="00DA6AE6">
      <w:pPr>
        <w:pStyle w:val="Tekstpodstawowy"/>
        <w:numPr>
          <w:ilvl w:val="0"/>
          <w:numId w:val="4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Wykonanie przeglądu wg zakresu do dnia </w:t>
      </w:r>
      <w:r w:rsidR="000B3FDA" w:rsidRPr="003E5BFB">
        <w:rPr>
          <w:rFonts w:asciiTheme="minorHAnsi" w:hAnsiTheme="minorHAnsi"/>
          <w:color w:val="000000" w:themeColor="text1"/>
          <w:sz w:val="22"/>
          <w:szCs w:val="22"/>
        </w:rPr>
        <w:t>31 grudnia 2018</w:t>
      </w:r>
    </w:p>
    <w:p w:rsidR="000B3FDA" w:rsidRPr="003E5BFB" w:rsidRDefault="0058351A" w:rsidP="00DA6AE6">
      <w:pPr>
        <w:pStyle w:val="Tekstpodstawowy"/>
        <w:numPr>
          <w:ilvl w:val="0"/>
          <w:numId w:val="4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Wykonanie przeglądu wg zakresu do dnia </w:t>
      </w:r>
      <w:r w:rsidR="000B3FDA" w:rsidRPr="003E5BFB">
        <w:rPr>
          <w:rFonts w:asciiTheme="minorHAnsi" w:hAnsiTheme="minorHAnsi"/>
          <w:color w:val="000000" w:themeColor="text1"/>
          <w:sz w:val="22"/>
          <w:szCs w:val="22"/>
        </w:rPr>
        <w:t>30 czerwca 2019</w:t>
      </w:r>
    </w:p>
    <w:p w:rsidR="000B3FDA" w:rsidRPr="003E5BFB" w:rsidRDefault="0058351A" w:rsidP="00DA6AE6">
      <w:pPr>
        <w:pStyle w:val="Tekstpodstawowy"/>
        <w:numPr>
          <w:ilvl w:val="0"/>
          <w:numId w:val="4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Wykonanie przeglądu wg zakresu do dnia </w:t>
      </w:r>
      <w:r w:rsidR="000B3FDA" w:rsidRPr="003E5BFB">
        <w:rPr>
          <w:rFonts w:asciiTheme="minorHAnsi" w:hAnsiTheme="minorHAnsi"/>
          <w:color w:val="000000" w:themeColor="text1"/>
          <w:sz w:val="22"/>
          <w:szCs w:val="22"/>
        </w:rPr>
        <w:t>31 grudnia 2019</w:t>
      </w:r>
    </w:p>
    <w:p w:rsidR="000B3FDA" w:rsidRPr="003E5BFB" w:rsidRDefault="0058351A" w:rsidP="00DA6AE6">
      <w:pPr>
        <w:pStyle w:val="Tekstpodstawowy"/>
        <w:numPr>
          <w:ilvl w:val="0"/>
          <w:numId w:val="4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Wykonanie przeglądu wg zakresu do dnia </w:t>
      </w:r>
      <w:r w:rsidR="000B3FDA" w:rsidRPr="003E5BFB">
        <w:rPr>
          <w:rFonts w:asciiTheme="minorHAnsi" w:hAnsiTheme="minorHAnsi"/>
          <w:color w:val="000000" w:themeColor="text1"/>
          <w:sz w:val="22"/>
          <w:szCs w:val="22"/>
        </w:rPr>
        <w:t>30 czerwca 2020</w:t>
      </w:r>
    </w:p>
    <w:p w:rsidR="000B3FDA" w:rsidRPr="003E5BFB" w:rsidRDefault="0058351A" w:rsidP="00DA6AE6">
      <w:pPr>
        <w:pStyle w:val="Tekstpodstawowy"/>
        <w:numPr>
          <w:ilvl w:val="0"/>
          <w:numId w:val="4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</w:rPr>
        <w:t xml:space="preserve">Wykonanie przeglądu wg zakresu do dnia </w:t>
      </w:r>
      <w:r w:rsidR="000B3FDA" w:rsidRPr="003E5BFB">
        <w:rPr>
          <w:rFonts w:asciiTheme="minorHAnsi" w:hAnsiTheme="minorHAnsi"/>
          <w:color w:val="000000" w:themeColor="text1"/>
          <w:sz w:val="22"/>
          <w:szCs w:val="22"/>
        </w:rPr>
        <w:t>31 grudnia 2020</w:t>
      </w:r>
    </w:p>
    <w:p w:rsidR="00D911D3" w:rsidRPr="003E5BFB" w:rsidRDefault="00D911D3" w:rsidP="00D911D3">
      <w:pPr>
        <w:pStyle w:val="Tekstpodstawowy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D911D3" w:rsidRPr="003E5BFB" w:rsidRDefault="00D911D3" w:rsidP="00D911D3">
      <w:pPr>
        <w:pStyle w:val="Nagwek2"/>
        <w:numPr>
          <w:ilvl w:val="0"/>
          <w:numId w:val="49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  <w:lang w:val="pl-PL"/>
        </w:rPr>
        <w:lastRenderedPageBreak/>
        <w:t>Sporządzenie raportu   z  poszczególnych   przeglądów - w terminie do 2 tygodni od wykonania poszczególnych przeglądów  na  obiekcie.</w:t>
      </w:r>
    </w:p>
    <w:p w:rsidR="00D911D3" w:rsidRPr="003E5BFB" w:rsidRDefault="00D911D3" w:rsidP="00D911D3">
      <w:pPr>
        <w:pStyle w:val="Nagwek2"/>
        <w:numPr>
          <w:ilvl w:val="0"/>
          <w:numId w:val="49"/>
        </w:numPr>
        <w:spacing w:before="120" w:after="120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3E5BFB">
        <w:rPr>
          <w:rFonts w:asciiTheme="minorHAnsi" w:hAnsiTheme="minorHAnsi"/>
          <w:color w:val="000000" w:themeColor="text1"/>
          <w:sz w:val="22"/>
          <w:szCs w:val="22"/>
          <w:lang w:val="pl-PL"/>
        </w:rPr>
        <w:t>Szczegółowe terminy wykonania przeglądów zostaną ustalone przez upoważnionych przedstawicieli Stron.</w:t>
      </w:r>
    </w:p>
    <w:p w:rsidR="000B3FDA" w:rsidRPr="003E5BFB" w:rsidRDefault="000B3FDA" w:rsidP="00862161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:rsidR="005C6792" w:rsidRPr="003E5BFB" w:rsidRDefault="005C6792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3E5BFB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:rsidR="005C6792" w:rsidRPr="003E5BFB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5C6792" w:rsidRPr="003E5BFB" w:rsidRDefault="005C6792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3E5BFB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8F5F73" w:rsidRPr="003E5BFB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3E5BFB">
        <w:rPr>
          <w:rFonts w:asciiTheme="minorHAnsi" w:hAnsiTheme="minorHAnsi" w:cstheme="minorHAnsi"/>
          <w:color w:val="000000" w:themeColor="text1"/>
        </w:rPr>
        <w:t xml:space="preserve">stronie: </w:t>
      </w:r>
      <w:hyperlink r:id="rId14" w:history="1">
        <w:r w:rsidR="00D0102A" w:rsidRPr="003E5BFB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3E5BFB">
        <w:rPr>
          <w:rFonts w:asciiTheme="minorHAnsi" w:hAnsiTheme="minorHAnsi"/>
          <w:color w:val="000000" w:themeColor="text1"/>
        </w:rPr>
        <w:t>.</w:t>
      </w:r>
    </w:p>
    <w:p w:rsidR="005C6792" w:rsidRPr="003E5BFB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3E5BFB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5C6792" w:rsidRPr="003E5BFB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3E5BFB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3E5BFB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3E5BFB">
        <w:rPr>
          <w:rFonts w:asciiTheme="minorHAnsi" w:hAnsiTheme="minorHAnsi" w:cstheme="minorHAnsi"/>
          <w:color w:val="000000" w:themeColor="text1"/>
        </w:rPr>
        <w:t xml:space="preserve">Dokumenty wymienione w pkt. </w:t>
      </w:r>
      <w:r w:rsidR="0025002A" w:rsidRPr="003E5BFB">
        <w:rPr>
          <w:rFonts w:asciiTheme="minorHAnsi" w:hAnsiTheme="minorHAnsi" w:cstheme="minorHAnsi"/>
          <w:color w:val="000000" w:themeColor="text1"/>
        </w:rPr>
        <w:t>1.</w:t>
      </w:r>
      <w:r w:rsidR="00084770" w:rsidRPr="003E5BFB">
        <w:rPr>
          <w:rFonts w:asciiTheme="minorHAnsi" w:hAnsiTheme="minorHAnsi" w:cstheme="minorHAnsi"/>
          <w:color w:val="000000" w:themeColor="text1"/>
        </w:rPr>
        <w:t>a</w:t>
      </w:r>
      <w:r w:rsidRPr="003E5BFB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 odstawienia instalacji do remontu.</w:t>
      </w:r>
    </w:p>
    <w:p w:rsidR="005C6792" w:rsidRPr="003E5BFB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3E5BFB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 w:rsidR="0025002A" w:rsidRPr="003E5BFB">
        <w:rPr>
          <w:rFonts w:asciiTheme="minorHAnsi" w:hAnsiTheme="minorHAnsi" w:cstheme="minorHAnsi"/>
          <w:color w:val="000000" w:themeColor="text1"/>
        </w:rPr>
        <w:t>1</w:t>
      </w:r>
      <w:r w:rsidRPr="003E5BFB">
        <w:rPr>
          <w:rFonts w:asciiTheme="minorHAnsi" w:hAnsiTheme="minorHAnsi" w:cstheme="minorHAnsi"/>
          <w:color w:val="000000" w:themeColor="text1"/>
        </w:rPr>
        <w:t>.</w:t>
      </w:r>
      <w:r w:rsidR="00084770" w:rsidRPr="003E5BFB">
        <w:rPr>
          <w:rFonts w:asciiTheme="minorHAnsi" w:hAnsiTheme="minorHAnsi" w:cstheme="minorHAnsi"/>
          <w:color w:val="000000" w:themeColor="text1"/>
        </w:rPr>
        <w:t>b</w:t>
      </w:r>
      <w:r w:rsidRPr="003E5BFB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 odstawienia instalacji do remontu.</w:t>
      </w:r>
    </w:p>
    <w:p w:rsidR="005C6792" w:rsidRPr="003E5BFB" w:rsidRDefault="005C6792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3E5BFB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3E5BFB">
        <w:rPr>
          <w:rFonts w:asciiTheme="minorHAnsi" w:hAnsiTheme="minorHAnsi" w:cstheme="minorHAnsi"/>
          <w:color w:val="000000" w:themeColor="text1"/>
        </w:rPr>
        <w:t>zobowiązań</w:t>
      </w:r>
      <w:r w:rsidRPr="003E5BFB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3E5BFB">
        <w:rPr>
          <w:rFonts w:asciiTheme="minorHAnsi" w:hAnsiTheme="minorHAnsi" w:cstheme="minorHAnsi"/>
          <w:color w:val="000000" w:themeColor="text1"/>
        </w:rPr>
        <w:t>.</w:t>
      </w:r>
      <w:r w:rsidRPr="003E5BFB">
        <w:rPr>
          <w:rFonts w:asciiTheme="minorHAnsi" w:hAnsiTheme="minorHAnsi" w:cstheme="minorHAnsi"/>
          <w:color w:val="000000" w:themeColor="text1"/>
        </w:rPr>
        <w:t xml:space="preserve"> </w:t>
      </w:r>
    </w:p>
    <w:p w:rsidR="005C6792" w:rsidRPr="003E5BFB" w:rsidRDefault="005C6792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3E5BFB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5C6792" w:rsidRPr="003E5BFB" w:rsidRDefault="005C6792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3E5BFB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390BF6" w:rsidRPr="003E5BFB">
        <w:rPr>
          <w:rFonts w:asciiTheme="minorHAnsi" w:hAnsiTheme="minorHAnsi" w:cstheme="minorHAnsi"/>
          <w:color w:val="000000" w:themeColor="text1"/>
        </w:rPr>
        <w:t xml:space="preserve"> </w:t>
      </w:r>
      <w:r w:rsidRPr="003E5BFB">
        <w:rPr>
          <w:rFonts w:asciiTheme="minorHAnsi" w:hAnsiTheme="minorHAnsi" w:cstheme="minorHAnsi"/>
          <w:color w:val="000000" w:themeColor="text1"/>
        </w:rPr>
        <w:t>koordynacji i</w:t>
      </w:r>
      <w:r w:rsidR="002B02D1" w:rsidRPr="003E5BFB">
        <w:rPr>
          <w:rFonts w:asciiTheme="minorHAnsi" w:hAnsiTheme="minorHAnsi" w:cstheme="minorHAnsi"/>
          <w:color w:val="000000" w:themeColor="text1"/>
        </w:rPr>
        <w:t xml:space="preserve"> </w:t>
      </w:r>
      <w:r w:rsidRPr="003E5BFB">
        <w:rPr>
          <w:rFonts w:asciiTheme="minorHAnsi" w:hAnsiTheme="minorHAnsi" w:cstheme="minorHAnsi"/>
          <w:color w:val="000000" w:themeColor="text1"/>
        </w:rPr>
        <w:t>współpracy.</w:t>
      </w:r>
    </w:p>
    <w:p w:rsidR="005C6792" w:rsidRPr="003E5BFB" w:rsidRDefault="005C6792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3E5BFB">
        <w:rPr>
          <w:rFonts w:asciiTheme="minorHAnsi" w:hAnsiTheme="minorHAnsi" w:cstheme="minorHAnsi"/>
          <w:color w:val="000000" w:themeColor="text1"/>
        </w:rPr>
        <w:t>Wykonawca  zabezpieczy:</w:t>
      </w:r>
    </w:p>
    <w:p w:rsidR="005C6792" w:rsidRPr="003E5BFB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3E5BFB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</w:t>
      </w:r>
      <w:r w:rsidR="002479EF" w:rsidRPr="003E5BFB">
        <w:rPr>
          <w:rFonts w:asciiTheme="minorHAnsi" w:hAnsiTheme="minorHAnsi" w:cstheme="minorHAnsi"/>
          <w:color w:val="000000" w:themeColor="text1"/>
        </w:rPr>
        <w:t>,</w:t>
      </w:r>
      <w:r w:rsidRPr="003E5BFB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25002A" w:rsidRPr="003E5BFB">
        <w:rPr>
          <w:rFonts w:asciiTheme="minorHAnsi" w:hAnsiTheme="minorHAnsi" w:cstheme="minorHAnsi"/>
          <w:color w:val="000000" w:themeColor="text1"/>
        </w:rPr>
        <w:t xml:space="preserve">  oraz  </w:t>
      </w:r>
      <w:r w:rsidRPr="003E5BFB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:rsidR="005C6792" w:rsidRPr="003E5BFB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3E5BFB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5C6792" w:rsidRPr="003E5BFB" w:rsidRDefault="00D0102A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3E5BFB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3E5BFB">
        <w:rPr>
          <w:rFonts w:asciiTheme="minorHAnsi" w:hAnsiTheme="minorHAnsi" w:cstheme="minorHAnsi"/>
          <w:color w:val="000000" w:themeColor="text1"/>
          <w:u w:val="single"/>
        </w:rPr>
        <w:t xml:space="preserve">będzie </w:t>
      </w:r>
      <w:r w:rsidR="002B02D1" w:rsidRPr="003E5BFB"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="005C6792" w:rsidRPr="003E5BFB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:rsidR="00E03F59" w:rsidRPr="003E5BFB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3E5BFB">
        <w:rPr>
          <w:rFonts w:asciiTheme="minorHAnsi" w:hAnsiTheme="minorHAnsi" w:cstheme="minorHAnsi"/>
          <w:color w:val="000000" w:themeColor="text1"/>
        </w:rPr>
        <w:t>U</w:t>
      </w:r>
      <w:r w:rsidR="00E03F59" w:rsidRPr="003E5BFB">
        <w:rPr>
          <w:rFonts w:asciiTheme="minorHAnsi" w:hAnsiTheme="minorHAnsi" w:cstheme="minorHAnsi"/>
          <w:color w:val="000000" w:themeColor="text1"/>
        </w:rPr>
        <w:t>stawą Prawo budowlane,</w:t>
      </w:r>
    </w:p>
    <w:p w:rsidR="00E03F59" w:rsidRPr="003E5BFB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3E5BFB">
        <w:rPr>
          <w:rFonts w:asciiTheme="minorHAnsi" w:hAnsiTheme="minorHAnsi" w:cstheme="minorHAnsi"/>
          <w:color w:val="000000" w:themeColor="text1"/>
        </w:rPr>
        <w:t>U</w:t>
      </w:r>
      <w:r w:rsidR="00E03F59" w:rsidRPr="003E5BFB">
        <w:rPr>
          <w:rFonts w:asciiTheme="minorHAnsi" w:hAnsiTheme="minorHAnsi" w:cstheme="minorHAnsi"/>
          <w:color w:val="000000" w:themeColor="text1"/>
        </w:rPr>
        <w:t>stawą o dozorze technicznym,</w:t>
      </w:r>
    </w:p>
    <w:p w:rsidR="00E03F59" w:rsidRPr="003E5BFB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3E5BFB">
        <w:rPr>
          <w:rFonts w:asciiTheme="minorHAnsi" w:hAnsiTheme="minorHAnsi" w:cstheme="minorHAnsi"/>
          <w:color w:val="000000" w:themeColor="text1"/>
        </w:rPr>
        <w:t>U</w:t>
      </w:r>
      <w:r w:rsidR="00E03F59" w:rsidRPr="003E5BFB">
        <w:rPr>
          <w:rFonts w:asciiTheme="minorHAnsi" w:hAnsiTheme="minorHAnsi" w:cstheme="minorHAnsi"/>
          <w:color w:val="000000" w:themeColor="text1"/>
        </w:rPr>
        <w:t>stawą Prawo ochrony środowiska,</w:t>
      </w:r>
    </w:p>
    <w:p w:rsidR="00E03F59" w:rsidRPr="003E5BFB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3E5BFB">
        <w:rPr>
          <w:rFonts w:asciiTheme="minorHAnsi" w:hAnsiTheme="minorHAnsi" w:cstheme="minorHAnsi"/>
          <w:color w:val="000000" w:themeColor="text1"/>
        </w:rPr>
        <w:t>U</w:t>
      </w:r>
      <w:r w:rsidR="00E03F59" w:rsidRPr="003E5BFB">
        <w:rPr>
          <w:rFonts w:asciiTheme="minorHAnsi" w:hAnsiTheme="minorHAnsi" w:cstheme="minorHAnsi"/>
          <w:color w:val="000000" w:themeColor="text1"/>
        </w:rPr>
        <w:t>stawą o odpadach,</w:t>
      </w:r>
    </w:p>
    <w:p w:rsidR="00E03F59" w:rsidRPr="003E5BFB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E5BFB">
        <w:rPr>
          <w:rFonts w:asciiTheme="minorHAnsi" w:hAnsiTheme="minorHAnsi" w:cstheme="minorHAnsi"/>
          <w:color w:val="000000" w:themeColor="text1"/>
        </w:rPr>
        <w:t>Z</w:t>
      </w:r>
      <w:r w:rsidR="00E03F59" w:rsidRPr="003E5BFB">
        <w:rPr>
          <w:rFonts w:asciiTheme="minorHAnsi" w:hAnsiTheme="minorHAnsi" w:cstheme="minorHAnsi"/>
          <w:color w:val="000000" w:themeColor="text1"/>
        </w:rPr>
        <w:t>aleceniami i wytycznymi korporacyjnymi  GK ENEA.</w:t>
      </w:r>
    </w:p>
    <w:p w:rsidR="005C6792" w:rsidRPr="003E5BFB" w:rsidRDefault="005C6792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3E5BFB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5C6792" w:rsidRPr="003E5BFB" w:rsidRDefault="005C6792" w:rsidP="00E96CBE">
      <w:pPr>
        <w:pStyle w:val="Akapitzlist"/>
        <w:numPr>
          <w:ilvl w:val="0"/>
          <w:numId w:val="19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3E5BFB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992365" w:rsidRPr="003E5BFB">
        <w:rPr>
          <w:rFonts w:asciiTheme="minorHAnsi" w:hAnsiTheme="minorHAnsi" w:cstheme="minorHAnsi"/>
          <w:color w:val="000000" w:themeColor="text1"/>
        </w:rPr>
        <w:t>E</w:t>
      </w:r>
      <w:r w:rsidRPr="003E5BFB">
        <w:rPr>
          <w:rFonts w:asciiTheme="minorHAnsi" w:hAnsiTheme="minorHAnsi" w:cstheme="minorHAnsi"/>
          <w:color w:val="000000" w:themeColor="text1"/>
        </w:rPr>
        <w:t>lektrowni</w:t>
      </w:r>
      <w:r w:rsidR="00992365" w:rsidRPr="003E5BFB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3E5BFB">
        <w:rPr>
          <w:rFonts w:asciiTheme="minorHAnsi" w:hAnsiTheme="minorHAnsi" w:cstheme="minorHAnsi"/>
          <w:color w:val="000000" w:themeColor="text1"/>
        </w:rPr>
        <w:t xml:space="preserve">amawiającego </w:t>
      </w:r>
      <w:r w:rsidRPr="003E5BFB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:rsidR="005C6792" w:rsidRPr="003E5BFB" w:rsidRDefault="005C6792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3E5BFB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5C6792" w:rsidRPr="003E5BFB" w:rsidRDefault="005C6792" w:rsidP="00E96CBE">
      <w:pPr>
        <w:pStyle w:val="Akapitzlist"/>
        <w:numPr>
          <w:ilvl w:val="0"/>
          <w:numId w:val="20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3E5BFB">
        <w:rPr>
          <w:rFonts w:asciiTheme="minorHAnsi" w:hAnsiTheme="minorHAnsi" w:cstheme="minorHAnsi"/>
          <w:color w:val="000000" w:themeColor="text1"/>
        </w:rPr>
        <w:t>Dok</w:t>
      </w:r>
      <w:r w:rsidR="0025002A" w:rsidRPr="003E5BFB">
        <w:rPr>
          <w:rFonts w:asciiTheme="minorHAnsi" w:hAnsiTheme="minorHAnsi" w:cstheme="minorHAnsi"/>
          <w:color w:val="000000" w:themeColor="text1"/>
        </w:rPr>
        <w:t>u</w:t>
      </w:r>
      <w:r w:rsidRPr="003E5BFB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5C6792" w:rsidRPr="003E5BFB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5C6792" w:rsidRPr="003E5BFB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3E5BF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:rsidR="005C6792" w:rsidRPr="003E5BFB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5C6792" w:rsidRPr="003E5BFB" w:rsidRDefault="005C6792" w:rsidP="00E619B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5C6792" w:rsidRPr="003E5BFB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3E5BF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5C6792" w:rsidRPr="003E5BFB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3E5BFB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3E5BF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3E5BFB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5C6792" w:rsidRPr="003E5BFB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 w:rsidR="00461B6F"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:rsidR="007A76EB" w:rsidRPr="003E5BFB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3E5BFB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5C6792" w:rsidRPr="003E5BFB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7A76EB" w:rsidRPr="003E5BFB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3E5BFB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5C6792" w:rsidRPr="003E5BFB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7A76EB" w:rsidRPr="003E5BFB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3E5BFB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5C6792" w:rsidRPr="003E5BFB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5C6792" w:rsidRPr="003E5BFB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5C6792" w:rsidRPr="003E5BFB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461B6F"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:rsidR="005C6792" w:rsidRPr="003E5BFB" w:rsidRDefault="00F45CDC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5C6792" w:rsidRPr="003E5BFB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5C6792" w:rsidRPr="003E5BFB" w:rsidRDefault="00F45CDC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5C6792" w:rsidRPr="003E5BFB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 w:rsidR="00461B6F"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</w:t>
            </w:r>
            <w:r w:rsidR="007A76EB"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związku z</w:t>
            </w:r>
            <w:r w:rsidR="00461B6F"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:rsidR="007A76EB" w:rsidRPr="003E5BFB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3E5BFB" w:rsidRDefault="00F45CDC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5C6792" w:rsidRPr="003E5BFB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3E5BFB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3E5BF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3E5BFB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5C6792" w:rsidRPr="003E5BFB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3E5BFB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5C6792" w:rsidRPr="003E5BFB" w:rsidRDefault="009559F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5C6792" w:rsidRPr="003E5BFB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3E5BFB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5C6792" w:rsidRPr="003E5BFB" w:rsidRDefault="00F45CDC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5C6792" w:rsidRPr="003E5BFB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3E5BFB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5C6792" w:rsidRPr="003E5BFB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5C6792" w:rsidRPr="003E5BFB" w:rsidDel="001C5765" w:rsidRDefault="00F45CDC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5C6792" w:rsidRPr="003E5BFB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3E5BFB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3E5BFB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3E5BFB" w:rsidRDefault="00F45CDC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5C6792" w:rsidRPr="003E5BFB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3E5BFB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3E5BFB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3E5BFB" w:rsidRDefault="00F45CDC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5C6792" w:rsidRPr="003E5BFB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3E5BFB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3E5BF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3E5BFB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5C6792" w:rsidRPr="003E5BFB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, z podaniem gatunku materiałó</w:t>
            </w:r>
            <w:r w:rsidR="00913942"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:rsidR="005C6792" w:rsidRPr="003E5BFB" w:rsidRDefault="00F45CDC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5C6792" w:rsidRPr="003E5BFB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5C6792" w:rsidRPr="003E5BFB" w:rsidRDefault="00F45CDC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54D75" w:rsidRPr="003E5BFB" w:rsidTr="001F4CF3">
        <w:trPr>
          <w:trHeight w:val="341"/>
        </w:trPr>
        <w:tc>
          <w:tcPr>
            <w:tcW w:w="851" w:type="dxa"/>
            <w:vAlign w:val="center"/>
          </w:tcPr>
          <w:p w:rsidR="005C6792" w:rsidRPr="003E5BFB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5C6792" w:rsidRPr="003E5BFB" w:rsidRDefault="00F45CDC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5C6792" w:rsidRPr="003E5BFB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5C6792" w:rsidRPr="003E5BFB" w:rsidRDefault="00F45CDC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5C6792" w:rsidRPr="003E5BFB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5C6792" w:rsidRPr="003E5BFB" w:rsidRDefault="00F45CDC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F543A6" w:rsidRPr="003E5BFB" w:rsidRDefault="00F543A6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543A6" w:rsidRPr="003E5BFB" w:rsidRDefault="00F543A6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F543A6" w:rsidRPr="003E5BFB" w:rsidRDefault="00F45CDC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F543A6" w:rsidRPr="003E5BFB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5C6792" w:rsidRPr="003E5BFB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5C6792" w:rsidRPr="003E5BFB" w:rsidRDefault="00F45CDC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5C6792" w:rsidRPr="003E5BFB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5C6792" w:rsidRPr="003E5BFB" w:rsidRDefault="00F45CDC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5C6792" w:rsidRPr="003E5BFB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wykona</w:t>
            </w: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 urządzenia</w:t>
            </w:r>
            <w:r w:rsidR="007A76EB"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/obiektu</w:t>
            </w:r>
            <w:r w:rsidR="007A76EB"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 w tym </w:t>
            </w: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5C6792" w:rsidRPr="003E5BFB" w:rsidRDefault="00FB444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4111" w:type="dxa"/>
            <w:vAlign w:val="center"/>
          </w:tcPr>
          <w:p w:rsidR="005C6792" w:rsidRPr="003E5BFB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2B02D1" w:rsidRPr="003E5BFB" w:rsidRDefault="002B02D1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3E5BFB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3E5BFB" w:rsidRDefault="00F45CDC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</w:tcPr>
          <w:p w:rsidR="002B02D1" w:rsidRPr="003E5BFB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2B02D1" w:rsidRPr="003E5BFB" w:rsidRDefault="002B02D1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3E5BFB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3E5BFB" w:rsidRDefault="00F45CDC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</w:tcPr>
          <w:p w:rsidR="002B02D1" w:rsidRPr="003E5BFB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2B02D1" w:rsidRPr="003E5BFB" w:rsidRDefault="002B02D1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3E5BFB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:rsidR="002B02D1" w:rsidRPr="003E5BFB" w:rsidRDefault="002B02D1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3E5BFB" w:rsidRDefault="00F45CDC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3E5BFB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054D75" w:rsidRPr="003E5BFB" w:rsidTr="001F4CF3">
        <w:trPr>
          <w:trHeight w:val="340"/>
        </w:trPr>
        <w:tc>
          <w:tcPr>
            <w:tcW w:w="851" w:type="dxa"/>
            <w:vAlign w:val="center"/>
          </w:tcPr>
          <w:p w:rsidR="002B02D1" w:rsidRPr="003E5BFB" w:rsidRDefault="002B02D1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3E5BFB" w:rsidRDefault="002B02D1" w:rsidP="002B02D1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2B02D1" w:rsidRPr="003E5BFB" w:rsidRDefault="00F45CDC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</w:tcPr>
          <w:p w:rsidR="002B02D1" w:rsidRPr="003E5BFB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E5BF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5C6792" w:rsidRPr="003E5BFB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3" w:name="_Toc490807360"/>
    </w:p>
    <w:p w:rsidR="005C6792" w:rsidRPr="003E5BFB" w:rsidRDefault="005C6792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3E5BFB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3"/>
      <w:r w:rsidRPr="003E5BFB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5C6792" w:rsidRPr="003E5BFB" w:rsidRDefault="005C6792" w:rsidP="00E96CB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3E5BFB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3E5BFB" w:rsidRDefault="005C6792" w:rsidP="00E96CB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3E5BFB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5C6792" w:rsidRPr="003E5BFB" w:rsidRDefault="005C6792" w:rsidP="00E96CB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3E5BFB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5C6792" w:rsidRPr="003E5BFB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6"/>
    <w:bookmarkEnd w:id="17"/>
    <w:bookmarkEnd w:id="18"/>
    <w:bookmarkEnd w:id="19"/>
    <w:bookmarkEnd w:id="20"/>
    <w:bookmarkEnd w:id="21"/>
    <w:bookmarkEnd w:id="22"/>
    <w:p w:rsidR="00B53C84" w:rsidRPr="003E5BFB" w:rsidRDefault="00B53C84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3E5BFB">
        <w:rPr>
          <w:rFonts w:asciiTheme="minorHAnsi" w:hAnsiTheme="minorHAnsi" w:cstheme="minorHAnsi"/>
          <w:color w:val="000000" w:themeColor="text1"/>
        </w:rPr>
        <w:t>REFERENCJE</w:t>
      </w:r>
    </w:p>
    <w:p w:rsidR="00B53C84" w:rsidRPr="003E5BFB" w:rsidRDefault="00B53C84" w:rsidP="00E96CBE">
      <w:pPr>
        <w:pStyle w:val="Akapitzlist"/>
        <w:widowControl w:val="0"/>
        <w:numPr>
          <w:ilvl w:val="3"/>
          <w:numId w:val="26"/>
        </w:numPr>
        <w:autoSpaceDE w:val="0"/>
        <w:autoSpaceDN w:val="0"/>
        <w:adjustRightInd w:val="0"/>
        <w:spacing w:line="300" w:lineRule="auto"/>
        <w:ind w:left="1134" w:hanging="567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3E5BFB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 o profilu zbliżonym do usług będących przedmiotem przetargu (w   czynnych  obiektach  przemysłowych), potwierdzające posiadanie przez oferenta co najmniej </w:t>
      </w:r>
      <w:r w:rsidR="003E5BFB" w:rsidRPr="003E5BFB">
        <w:rPr>
          <w:rFonts w:asciiTheme="minorHAnsi" w:eastAsia="Tahoma,Bold" w:hAnsiTheme="minorHAnsi" w:cs="Tahoma,Bold"/>
          <w:bCs/>
          <w:color w:val="000000" w:themeColor="text1"/>
        </w:rPr>
        <w:t>3</w:t>
      </w:r>
      <w:r w:rsidRPr="003E5BFB">
        <w:rPr>
          <w:rFonts w:asciiTheme="minorHAnsi" w:eastAsia="Tahoma,Bold" w:hAnsiTheme="minorHAnsi" w:cs="Tahoma,Bold"/>
          <w:bCs/>
          <w:color w:val="000000" w:themeColor="text1"/>
        </w:rPr>
        <w:t xml:space="preserve">-letniego doświadczenia, poświadczone co najmniej </w:t>
      </w:r>
      <w:r w:rsidR="003E5BFB" w:rsidRPr="003E5BFB">
        <w:rPr>
          <w:rFonts w:asciiTheme="minorHAnsi" w:eastAsia="Tahoma,Bold" w:hAnsiTheme="minorHAnsi" w:cs="Tahoma,Bold"/>
          <w:bCs/>
          <w:color w:val="000000" w:themeColor="text1"/>
        </w:rPr>
        <w:t>2</w:t>
      </w:r>
      <w:r w:rsidR="00FC17B5" w:rsidRPr="003E5BFB">
        <w:rPr>
          <w:rFonts w:asciiTheme="minorHAnsi" w:eastAsia="Tahoma,Bold" w:hAnsiTheme="minorHAnsi" w:cs="Tahoma,Bold"/>
          <w:bCs/>
          <w:color w:val="000000" w:themeColor="text1"/>
        </w:rPr>
        <w:t>-</w:t>
      </w:r>
      <w:r w:rsidRPr="003E5BFB">
        <w:rPr>
          <w:rFonts w:asciiTheme="minorHAnsi" w:eastAsia="Tahoma,Bold" w:hAnsiTheme="minorHAnsi" w:cs="Tahoma,Bold"/>
          <w:bCs/>
          <w:color w:val="000000" w:themeColor="text1"/>
        </w:rPr>
        <w:t>. listami referencyjnymi, (które zawierają kwoty z umów) dla realizowanych usług o wartości łącznej nie niższej niż  </w:t>
      </w:r>
      <w:r w:rsidR="000B3FDA" w:rsidRPr="003E5BFB">
        <w:rPr>
          <w:rFonts w:asciiTheme="minorHAnsi" w:eastAsia="Tahoma,Bold" w:hAnsiTheme="minorHAnsi" w:cs="Tahoma,Bold"/>
          <w:bCs/>
          <w:color w:val="000000" w:themeColor="text1"/>
        </w:rPr>
        <w:t>1</w:t>
      </w:r>
      <w:r w:rsidR="00FC17B5" w:rsidRPr="003E5BFB">
        <w:rPr>
          <w:rFonts w:asciiTheme="minorHAnsi" w:eastAsia="Tahoma,Bold" w:hAnsiTheme="minorHAnsi" w:cs="Tahoma,Bold"/>
          <w:bCs/>
          <w:color w:val="000000" w:themeColor="text1"/>
        </w:rPr>
        <w:t>00 000</w:t>
      </w:r>
      <w:r w:rsidRPr="003E5BFB">
        <w:rPr>
          <w:rFonts w:asciiTheme="minorHAnsi" w:eastAsia="Tahoma,Bold" w:hAnsiTheme="minorHAnsi" w:cs="Tahoma,Bold"/>
          <w:bCs/>
          <w:color w:val="000000" w:themeColor="text1"/>
        </w:rPr>
        <w:t>. zł netto</w:t>
      </w:r>
      <w:r w:rsidRPr="003E5BFB">
        <w:rPr>
          <w:rFonts w:asciiTheme="minorHAnsi" w:hAnsiTheme="minorHAnsi"/>
          <w:color w:val="000000" w:themeColor="text1"/>
        </w:rPr>
        <w:t>.</w:t>
      </w:r>
    </w:p>
    <w:p w:rsidR="00846285" w:rsidRPr="003E5BFB" w:rsidRDefault="00846285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3E5BFB">
        <w:rPr>
          <w:rFonts w:asciiTheme="minorHAnsi" w:hAnsiTheme="minorHAnsi" w:cstheme="minorHAnsi"/>
          <w:color w:val="000000" w:themeColor="text1"/>
        </w:rPr>
        <w:t>Z</w:t>
      </w:r>
      <w:r w:rsidR="00AF0012" w:rsidRPr="003E5BFB">
        <w:rPr>
          <w:rFonts w:asciiTheme="minorHAnsi" w:hAnsiTheme="minorHAnsi" w:cstheme="minorHAnsi"/>
          <w:color w:val="000000" w:themeColor="text1"/>
        </w:rPr>
        <w:t>a</w:t>
      </w:r>
      <w:r w:rsidRPr="003E5BFB">
        <w:rPr>
          <w:rFonts w:asciiTheme="minorHAnsi" w:hAnsiTheme="minorHAnsi" w:cstheme="minorHAnsi"/>
          <w:color w:val="000000" w:themeColor="text1"/>
        </w:rPr>
        <w:t>ł</w:t>
      </w:r>
      <w:r w:rsidR="00973BA0" w:rsidRPr="003E5BFB">
        <w:rPr>
          <w:rFonts w:asciiTheme="minorHAnsi" w:hAnsiTheme="minorHAnsi" w:cstheme="minorHAnsi"/>
          <w:color w:val="000000" w:themeColor="text1"/>
        </w:rPr>
        <w:t>ą</w:t>
      </w:r>
      <w:r w:rsidR="00913942" w:rsidRPr="003E5BFB">
        <w:rPr>
          <w:rFonts w:asciiTheme="minorHAnsi" w:hAnsiTheme="minorHAnsi" w:cstheme="minorHAnsi"/>
          <w:color w:val="000000" w:themeColor="text1"/>
        </w:rPr>
        <w:t>czniki do</w:t>
      </w:r>
      <w:r w:rsidRPr="003E5BFB">
        <w:rPr>
          <w:rFonts w:asciiTheme="minorHAnsi" w:hAnsiTheme="minorHAnsi" w:cstheme="minorHAnsi"/>
          <w:color w:val="000000" w:themeColor="text1"/>
        </w:rPr>
        <w:t xml:space="preserve"> SIWZ:</w:t>
      </w:r>
    </w:p>
    <w:p w:rsidR="00846285" w:rsidRPr="003E5BFB" w:rsidRDefault="00846285" w:rsidP="00E96CBE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E5BFB">
        <w:rPr>
          <w:rFonts w:asciiTheme="minorHAnsi" w:hAnsiTheme="minorHAnsi" w:cstheme="minorHAnsi"/>
          <w:color w:val="000000" w:themeColor="text1"/>
        </w:rPr>
        <w:t>Zał</w:t>
      </w:r>
      <w:r w:rsidR="00973BA0" w:rsidRPr="003E5BFB">
        <w:rPr>
          <w:rFonts w:asciiTheme="minorHAnsi" w:hAnsiTheme="minorHAnsi" w:cstheme="minorHAnsi"/>
          <w:color w:val="000000" w:themeColor="text1"/>
        </w:rPr>
        <w:t>ą</w:t>
      </w:r>
      <w:r w:rsidR="002F3370" w:rsidRPr="003E5BFB">
        <w:rPr>
          <w:rFonts w:asciiTheme="minorHAnsi" w:hAnsiTheme="minorHAnsi" w:cstheme="minorHAnsi"/>
          <w:color w:val="000000" w:themeColor="text1"/>
        </w:rPr>
        <w:t>cznik nr</w:t>
      </w:r>
      <w:r w:rsidRPr="003E5BFB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3E5BFB">
        <w:rPr>
          <w:rFonts w:asciiTheme="minorHAnsi" w:hAnsiTheme="minorHAnsi" w:cstheme="minorHAnsi"/>
          <w:color w:val="000000" w:themeColor="text1"/>
        </w:rPr>
        <w:t>1</w:t>
      </w:r>
      <w:r w:rsidR="002F3370" w:rsidRPr="003E5BFB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3E5BFB">
        <w:rPr>
          <w:rFonts w:asciiTheme="minorHAnsi" w:hAnsiTheme="minorHAnsi" w:cstheme="minorHAnsi"/>
          <w:color w:val="000000" w:themeColor="text1"/>
        </w:rPr>
        <w:t>do SIWZ</w:t>
      </w:r>
      <w:r w:rsidR="002F3370" w:rsidRPr="003E5BFB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3E5BFB">
        <w:rPr>
          <w:rFonts w:asciiTheme="minorHAnsi" w:hAnsiTheme="minorHAnsi" w:cstheme="minorHAnsi"/>
          <w:color w:val="000000" w:themeColor="text1"/>
        </w:rPr>
        <w:t>M</w:t>
      </w:r>
      <w:r w:rsidR="002F3370" w:rsidRPr="003E5BFB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3E5BFB">
        <w:rPr>
          <w:rFonts w:asciiTheme="minorHAnsi" w:hAnsiTheme="minorHAnsi" w:cstheme="minorHAnsi"/>
          <w:color w:val="000000" w:themeColor="text1"/>
        </w:rPr>
        <w:t>Elektrowni</w:t>
      </w:r>
    </w:p>
    <w:p w:rsidR="00684294" w:rsidRPr="003E5BFB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684294" w:rsidRPr="003E5BFB" w:rsidRDefault="00403A07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3E5BFB">
        <w:rPr>
          <w:rFonts w:asciiTheme="minorHAnsi" w:hAnsiTheme="minorHAnsi" w:cs="Arial"/>
          <w:b/>
          <w:bCs/>
          <w:color w:val="000000" w:themeColor="text1"/>
        </w:rPr>
        <w:t>Dokumenty</w:t>
      </w:r>
      <w:r w:rsidR="00684294" w:rsidRPr="003E5BFB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684294" w:rsidRPr="003E5BFB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403A07" w:rsidRPr="003E5BFB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3E5BFB">
        <w:rPr>
          <w:rFonts w:asciiTheme="minorHAnsi" w:hAnsiTheme="minorHAnsi" w:cs="Arial"/>
          <w:color w:val="000000" w:themeColor="text1"/>
        </w:rPr>
        <w:t>Ogólne Warunki Zakupu Usług</w:t>
      </w:r>
    </w:p>
    <w:p w:rsidR="00403A07" w:rsidRPr="003E5BFB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3E5BFB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403A07" w:rsidRPr="003E5BFB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3E5BFB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403A07" w:rsidRPr="003E5BFB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3E5BFB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403A07" w:rsidRPr="003E5BFB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3E5BFB">
        <w:rPr>
          <w:rFonts w:asciiTheme="minorHAnsi" w:hAnsiTheme="minorHAnsi" w:cs="Arial"/>
          <w:color w:val="000000" w:themeColor="text1"/>
        </w:rPr>
        <w:t>Instrukcja Postępowania z Odpadami</w:t>
      </w:r>
    </w:p>
    <w:p w:rsidR="00403A07" w:rsidRPr="003E5BFB" w:rsidRDefault="00973BA0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3E5BFB">
        <w:rPr>
          <w:rFonts w:asciiTheme="minorHAnsi" w:hAnsiTheme="minorHAnsi" w:cs="Arial"/>
          <w:color w:val="000000" w:themeColor="text1"/>
        </w:rPr>
        <w:t>I</w:t>
      </w:r>
      <w:r w:rsidR="00403A07" w:rsidRPr="003E5BFB">
        <w:rPr>
          <w:rFonts w:asciiTheme="minorHAnsi" w:hAnsiTheme="minorHAnsi" w:cs="Arial"/>
          <w:color w:val="000000" w:themeColor="text1"/>
        </w:rPr>
        <w:t>nstrukcja Przepustkowa dla Ruchu materiałowego</w:t>
      </w:r>
    </w:p>
    <w:p w:rsidR="00403A07" w:rsidRPr="003E5BFB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3E5BFB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403A07" w:rsidRPr="003E5BFB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3E5BFB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403A07" w:rsidRPr="003E5BFB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3E5BFB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403A07" w:rsidRPr="003E5BFB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3E5BFB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D15250" w:rsidRPr="003E5BFB" w:rsidRDefault="00F543A6" w:rsidP="003E5BFB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="00403A07" w:rsidRPr="003E5BFB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 w:rsidRPr="003E5BFB">
        <w:rPr>
          <w:rFonts w:asciiTheme="minorHAnsi" w:hAnsiTheme="minorHAnsi" w:cs="Arial"/>
          <w:color w:val="000000" w:themeColor="text1"/>
          <w:sz w:val="22"/>
          <w:szCs w:val="22"/>
        </w:rPr>
        <w:t xml:space="preserve"> na stronie internetowej Enea Połaniec S.A. pod </w:t>
      </w:r>
      <w:hyperlink r:id="rId15" w:history="1">
        <w:r w:rsidR="00403A07" w:rsidRPr="003E5BFB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</w:p>
    <w:p w:rsidR="00D15250" w:rsidRPr="003E5BFB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3E5BFB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3F27B1" w:rsidRPr="003E5BFB" w:rsidRDefault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E5BFB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6632A3" w:rsidRPr="003E5BFB" w:rsidRDefault="006632A3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RPr="003E5BFB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D15250" w:rsidRPr="003E5BFB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E5BFB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3E5BFB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3E5BF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 nr  </w:t>
      </w:r>
      <w:r w:rsidR="003F27B1" w:rsidRPr="003E5BFB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3E5BF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 SIWZ</w:t>
      </w:r>
    </w:p>
    <w:p w:rsidR="00B25DC2" w:rsidRPr="003E5BFB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E5B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:rsidR="00D15250" w:rsidRPr="003E5BFB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3E5BFB" w:rsidRDefault="006632A3" w:rsidP="001F4CF3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E5BFB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 w14:anchorId="2F7F66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393.75pt" o:ole="">
            <v:imagedata r:id="rId16" o:title=""/>
          </v:shape>
          <o:OLEObject Type="Embed" ProgID="AcroExch.Document.DC" ShapeID="_x0000_i1025" DrawAspect="Content" ObjectID="_1589192120" r:id="rId17"/>
        </w:object>
      </w:r>
    </w:p>
    <w:p w:rsidR="006632A3" w:rsidRPr="003E5BFB" w:rsidRDefault="006632A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RPr="003E5BFB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</w:p>
    <w:p w:rsidR="00D15250" w:rsidRPr="003E5BFB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B0F40" w:rsidRPr="003E5BFB" w:rsidRDefault="00EF1B10" w:rsidP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E5BF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</w:t>
      </w:r>
      <w:r w:rsidR="005A1959" w:rsidRPr="003E5BFB">
        <w:rPr>
          <w:rFonts w:asciiTheme="minorHAnsi" w:hAnsiTheme="minorHAnsi" w:cs="Arial"/>
          <w:b/>
          <w:color w:val="000000" w:themeColor="text1"/>
          <w:sz w:val="22"/>
          <w:szCs w:val="22"/>
        </w:rPr>
        <w:t>3</w:t>
      </w:r>
      <w:r w:rsidR="00047558" w:rsidRPr="003E5BF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:rsidR="002A062D" w:rsidRPr="003E5BFB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E5BFB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:rsidR="002A062D" w:rsidRPr="003E5BFB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3E5BFB" w:rsidRDefault="000D345D" w:rsidP="000D345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A93F2E" w:rsidRPr="003E5BFB" w:rsidRDefault="00A93F2E" w:rsidP="00A93F2E">
      <w:pPr>
        <w:spacing w:after="200" w:line="276" w:lineRule="auto"/>
        <w:jc w:val="right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3E5BFB">
        <w:rPr>
          <w:rFonts w:asciiTheme="minorHAnsi" w:hAnsiTheme="minorHAnsi" w:cs="Arial"/>
          <w:color w:val="000000" w:themeColor="text1"/>
          <w:sz w:val="22"/>
          <w:szCs w:val="22"/>
        </w:rPr>
        <w:t xml:space="preserve">Załącznik nr 2 do umowy </w:t>
      </w:r>
      <w:r w:rsidRPr="003E5BF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DZ/O/……./2018/…………………………../MR</w:t>
      </w:r>
    </w:p>
    <w:p w:rsidR="0024318E" w:rsidRPr="003E5BFB" w:rsidRDefault="0024318E" w:rsidP="0024318E">
      <w:pPr>
        <w:spacing w:line="300" w:lineRule="atLeast"/>
        <w:rPr>
          <w:rFonts w:asciiTheme="minorHAnsi" w:hAnsiTheme="minorHAnsi"/>
          <w:color w:val="000000" w:themeColor="text1"/>
          <w:sz w:val="22"/>
          <w:szCs w:val="22"/>
        </w:rPr>
      </w:pPr>
    </w:p>
    <w:p w:rsidR="000D345D" w:rsidRPr="003E5BFB" w:rsidRDefault="00A93F2E" w:rsidP="008342F3">
      <w:pPr>
        <w:pStyle w:val="Tekstpodstawowy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3E5BFB">
        <w:rPr>
          <w:rFonts w:asciiTheme="minorHAnsi" w:hAnsiTheme="minorHAnsi"/>
          <w:iCs/>
          <w:color w:val="000000" w:themeColor="text1"/>
          <w:sz w:val="22"/>
          <w:szCs w:val="22"/>
        </w:rPr>
        <w:t>Ogólne Warunki Zakupu Usług</w:t>
      </w:r>
      <w:r w:rsidRPr="003E5BFB">
        <w:rPr>
          <w:rFonts w:asciiTheme="minorHAnsi" w:hAnsiTheme="minorHAnsi" w:cs="Arial"/>
          <w:color w:val="000000" w:themeColor="text1"/>
          <w:sz w:val="22"/>
          <w:szCs w:val="22"/>
        </w:rPr>
        <w:t xml:space="preserve">  </w:t>
      </w:r>
    </w:p>
    <w:sectPr w:rsidR="000D345D" w:rsidRPr="003E5BFB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732" w:rsidRDefault="009A5732" w:rsidP="00C715D2">
      <w:r>
        <w:separator/>
      </w:r>
    </w:p>
  </w:endnote>
  <w:endnote w:type="continuationSeparator" w:id="0">
    <w:p w:rsidR="009A5732" w:rsidRDefault="009A5732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732" w:rsidRDefault="009A5732" w:rsidP="00C715D2">
      <w:r>
        <w:separator/>
      </w:r>
    </w:p>
  </w:footnote>
  <w:footnote w:type="continuationSeparator" w:id="0">
    <w:p w:rsidR="009A5732" w:rsidRDefault="009A5732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140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4" w:hanging="1440"/>
      </w:pPr>
      <w:rPr>
        <w:rFonts w:hint="default"/>
      </w:rPr>
    </w:lvl>
  </w:abstractNum>
  <w:abstractNum w:abstractNumId="1" w15:restartNumberingAfterBreak="0">
    <w:nsid w:val="05FD616A"/>
    <w:multiLevelType w:val="multilevel"/>
    <w:tmpl w:val="611CDD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1547C6"/>
    <w:multiLevelType w:val="multilevel"/>
    <w:tmpl w:val="6252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8CD14CA"/>
    <w:multiLevelType w:val="hybridMultilevel"/>
    <w:tmpl w:val="8A1CE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F72723"/>
    <w:multiLevelType w:val="hybridMultilevel"/>
    <w:tmpl w:val="23745AD0"/>
    <w:lvl w:ilvl="0" w:tplc="6BECD6D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8" w15:restartNumberingAfterBreak="0">
    <w:nsid w:val="29334A15"/>
    <w:multiLevelType w:val="multilevel"/>
    <w:tmpl w:val="0415001F"/>
    <w:lvl w:ilvl="0">
      <w:start w:val="1"/>
      <w:numFmt w:val="decimal"/>
      <w:lvlText w:val="%1."/>
      <w:lvlJc w:val="left"/>
      <w:pPr>
        <w:ind w:left="140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4" w:hanging="1440"/>
      </w:pPr>
      <w:rPr>
        <w:rFonts w:hint="default"/>
      </w:rPr>
    </w:lvl>
  </w:abstractNum>
  <w:abstractNum w:abstractNumId="9" w15:restartNumberingAfterBreak="0">
    <w:nsid w:val="2B854CCA"/>
    <w:multiLevelType w:val="hybridMultilevel"/>
    <w:tmpl w:val="62582B0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0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EE1E6B"/>
    <w:multiLevelType w:val="multilevel"/>
    <w:tmpl w:val="C47C585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2" w15:restartNumberingAfterBreak="0">
    <w:nsid w:val="330506E1"/>
    <w:multiLevelType w:val="multilevel"/>
    <w:tmpl w:val="0415001F"/>
    <w:lvl w:ilvl="0">
      <w:start w:val="1"/>
      <w:numFmt w:val="decimal"/>
      <w:lvlText w:val="%1."/>
      <w:lvlJc w:val="left"/>
      <w:pPr>
        <w:ind w:left="140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4" w:hanging="1440"/>
      </w:pPr>
      <w:rPr>
        <w:rFonts w:hint="default"/>
      </w:rPr>
    </w:lvl>
  </w:abstractNum>
  <w:abstractNum w:abstractNumId="13" w15:restartNumberingAfterBreak="0">
    <w:nsid w:val="345605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0BD414B"/>
    <w:multiLevelType w:val="multilevel"/>
    <w:tmpl w:val="A8DA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7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493F6F"/>
    <w:multiLevelType w:val="hybridMultilevel"/>
    <w:tmpl w:val="040CA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61B4783B"/>
    <w:multiLevelType w:val="hybridMultilevel"/>
    <w:tmpl w:val="8EE8E5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9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F310C"/>
    <w:multiLevelType w:val="multilevel"/>
    <w:tmpl w:val="F23212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5951858"/>
    <w:multiLevelType w:val="multilevel"/>
    <w:tmpl w:val="2A464B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36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5"/>
  </w:num>
  <w:num w:numId="4">
    <w:abstractNumId w:val="28"/>
  </w:num>
  <w:num w:numId="5">
    <w:abstractNumId w:val="6"/>
  </w:num>
  <w:num w:numId="6">
    <w:abstractNumId w:val="16"/>
  </w:num>
  <w:num w:numId="7">
    <w:abstractNumId w:val="14"/>
  </w:num>
  <w:num w:numId="8">
    <w:abstractNumId w:val="20"/>
  </w:num>
  <w:num w:numId="9">
    <w:abstractNumId w:val="30"/>
  </w:num>
  <w:num w:numId="10">
    <w:abstractNumId w:val="7"/>
  </w:num>
  <w:num w:numId="11">
    <w:abstractNumId w:val="37"/>
  </w:num>
  <w:num w:numId="12">
    <w:abstractNumId w:val="29"/>
  </w:num>
  <w:num w:numId="13">
    <w:abstractNumId w:val="23"/>
  </w:num>
  <w:num w:numId="14">
    <w:abstractNumId w:val="17"/>
  </w:num>
  <w:num w:numId="15">
    <w:abstractNumId w:val="24"/>
  </w:num>
  <w:num w:numId="16">
    <w:abstractNumId w:val="13"/>
  </w:num>
  <w:num w:numId="17">
    <w:abstractNumId w:val="26"/>
  </w:num>
  <w:num w:numId="18">
    <w:abstractNumId w:val="36"/>
  </w:num>
  <w:num w:numId="19">
    <w:abstractNumId w:val="38"/>
  </w:num>
  <w:num w:numId="20">
    <w:abstractNumId w:val="31"/>
  </w:num>
  <w:num w:numId="21">
    <w:abstractNumId w:val="22"/>
  </w:num>
  <w:num w:numId="22">
    <w:abstractNumId w:val="19"/>
  </w:num>
  <w:num w:numId="23">
    <w:abstractNumId w:val="32"/>
  </w:num>
  <w:num w:numId="24">
    <w:abstractNumId w:val="33"/>
  </w:num>
  <w:num w:numId="25">
    <w:abstractNumId w:val="15"/>
  </w:num>
  <w:num w:numId="26">
    <w:abstractNumId w:val="34"/>
  </w:num>
  <w:num w:numId="27">
    <w:abstractNumId w:val="21"/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4"/>
  </w:num>
  <w:num w:numId="41">
    <w:abstractNumId w:val="9"/>
  </w:num>
  <w:num w:numId="42">
    <w:abstractNumId w:val="11"/>
  </w:num>
  <w:num w:numId="43">
    <w:abstractNumId w:val="35"/>
  </w:num>
  <w:num w:numId="44">
    <w:abstractNumId w:val="1"/>
  </w:num>
  <w:num w:numId="45">
    <w:abstractNumId w:val="27"/>
  </w:num>
  <w:num w:numId="46">
    <w:abstractNumId w:val="0"/>
  </w:num>
  <w:num w:numId="47">
    <w:abstractNumId w:val="8"/>
  </w:num>
  <w:num w:numId="48">
    <w:abstractNumId w:val="12"/>
  </w:num>
  <w:num w:numId="4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4480"/>
    <w:rsid w:val="0003625D"/>
    <w:rsid w:val="00043261"/>
    <w:rsid w:val="00047558"/>
    <w:rsid w:val="00054D75"/>
    <w:rsid w:val="00056C38"/>
    <w:rsid w:val="00061286"/>
    <w:rsid w:val="0007352B"/>
    <w:rsid w:val="00074437"/>
    <w:rsid w:val="000766AA"/>
    <w:rsid w:val="00084770"/>
    <w:rsid w:val="00087583"/>
    <w:rsid w:val="00090562"/>
    <w:rsid w:val="000967FA"/>
    <w:rsid w:val="000A1F7E"/>
    <w:rsid w:val="000B135C"/>
    <w:rsid w:val="000B3FDA"/>
    <w:rsid w:val="000C0759"/>
    <w:rsid w:val="000C18BC"/>
    <w:rsid w:val="000C362C"/>
    <w:rsid w:val="000D08C4"/>
    <w:rsid w:val="000D345D"/>
    <w:rsid w:val="000D76A9"/>
    <w:rsid w:val="000F3C06"/>
    <w:rsid w:val="000F69E8"/>
    <w:rsid w:val="001163B6"/>
    <w:rsid w:val="00116AB3"/>
    <w:rsid w:val="00121EF6"/>
    <w:rsid w:val="00124190"/>
    <w:rsid w:val="00135B4E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B89"/>
    <w:rsid w:val="001E3266"/>
    <w:rsid w:val="001F1019"/>
    <w:rsid w:val="001F4CF3"/>
    <w:rsid w:val="001F6B4C"/>
    <w:rsid w:val="00206158"/>
    <w:rsid w:val="00210EE9"/>
    <w:rsid w:val="00225C42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71EC8"/>
    <w:rsid w:val="002848FC"/>
    <w:rsid w:val="00291352"/>
    <w:rsid w:val="002930C2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F05C0"/>
    <w:rsid w:val="002F3370"/>
    <w:rsid w:val="002F3F48"/>
    <w:rsid w:val="002F4FDC"/>
    <w:rsid w:val="002F7F8D"/>
    <w:rsid w:val="003177E3"/>
    <w:rsid w:val="00327F56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C491F"/>
    <w:rsid w:val="003C57A4"/>
    <w:rsid w:val="003D1661"/>
    <w:rsid w:val="003E5BFB"/>
    <w:rsid w:val="003E691F"/>
    <w:rsid w:val="003F27B1"/>
    <w:rsid w:val="003F43C1"/>
    <w:rsid w:val="00403A07"/>
    <w:rsid w:val="00410882"/>
    <w:rsid w:val="00416300"/>
    <w:rsid w:val="00420F9A"/>
    <w:rsid w:val="00452A3B"/>
    <w:rsid w:val="00461B6F"/>
    <w:rsid w:val="004647F0"/>
    <w:rsid w:val="00482D10"/>
    <w:rsid w:val="00492D98"/>
    <w:rsid w:val="004A1CED"/>
    <w:rsid w:val="004A2D2C"/>
    <w:rsid w:val="004B2D21"/>
    <w:rsid w:val="004B37B9"/>
    <w:rsid w:val="004B3A48"/>
    <w:rsid w:val="004B409A"/>
    <w:rsid w:val="004B4CED"/>
    <w:rsid w:val="004B6CE1"/>
    <w:rsid w:val="004C09EA"/>
    <w:rsid w:val="004C0C27"/>
    <w:rsid w:val="004D47CE"/>
    <w:rsid w:val="004F08C0"/>
    <w:rsid w:val="00501087"/>
    <w:rsid w:val="00522BA5"/>
    <w:rsid w:val="00526E8A"/>
    <w:rsid w:val="005308C0"/>
    <w:rsid w:val="00532EA3"/>
    <w:rsid w:val="00565BF6"/>
    <w:rsid w:val="00565D9F"/>
    <w:rsid w:val="00571045"/>
    <w:rsid w:val="005813BA"/>
    <w:rsid w:val="0058351A"/>
    <w:rsid w:val="00590587"/>
    <w:rsid w:val="00590A1B"/>
    <w:rsid w:val="0059227A"/>
    <w:rsid w:val="00593F15"/>
    <w:rsid w:val="00595F38"/>
    <w:rsid w:val="0059719C"/>
    <w:rsid w:val="00597B33"/>
    <w:rsid w:val="005A1959"/>
    <w:rsid w:val="005A7886"/>
    <w:rsid w:val="005C6792"/>
    <w:rsid w:val="005C6896"/>
    <w:rsid w:val="005D1997"/>
    <w:rsid w:val="00601AD1"/>
    <w:rsid w:val="00605A7C"/>
    <w:rsid w:val="00613F91"/>
    <w:rsid w:val="006371B4"/>
    <w:rsid w:val="00637772"/>
    <w:rsid w:val="0063782F"/>
    <w:rsid w:val="00652327"/>
    <w:rsid w:val="006632A3"/>
    <w:rsid w:val="00667832"/>
    <w:rsid w:val="006838A1"/>
    <w:rsid w:val="00684294"/>
    <w:rsid w:val="00686A83"/>
    <w:rsid w:val="00691262"/>
    <w:rsid w:val="0069621C"/>
    <w:rsid w:val="00697405"/>
    <w:rsid w:val="006C0040"/>
    <w:rsid w:val="006C62AA"/>
    <w:rsid w:val="006E2589"/>
    <w:rsid w:val="007032AD"/>
    <w:rsid w:val="00705FC7"/>
    <w:rsid w:val="00723258"/>
    <w:rsid w:val="00724066"/>
    <w:rsid w:val="00727780"/>
    <w:rsid w:val="00742FCF"/>
    <w:rsid w:val="00745E23"/>
    <w:rsid w:val="0075572D"/>
    <w:rsid w:val="00757BF4"/>
    <w:rsid w:val="00765486"/>
    <w:rsid w:val="00766808"/>
    <w:rsid w:val="00791BBE"/>
    <w:rsid w:val="007954EC"/>
    <w:rsid w:val="007A09A9"/>
    <w:rsid w:val="007A1B33"/>
    <w:rsid w:val="007A3AA1"/>
    <w:rsid w:val="007A64EF"/>
    <w:rsid w:val="007A7109"/>
    <w:rsid w:val="007A76EB"/>
    <w:rsid w:val="007B182C"/>
    <w:rsid w:val="007B60E9"/>
    <w:rsid w:val="007C7631"/>
    <w:rsid w:val="007D5C9A"/>
    <w:rsid w:val="007E6468"/>
    <w:rsid w:val="007F00C1"/>
    <w:rsid w:val="007F3242"/>
    <w:rsid w:val="007F4131"/>
    <w:rsid w:val="00811602"/>
    <w:rsid w:val="00816623"/>
    <w:rsid w:val="00822B8E"/>
    <w:rsid w:val="00824084"/>
    <w:rsid w:val="00824B40"/>
    <w:rsid w:val="008272F8"/>
    <w:rsid w:val="0083349C"/>
    <w:rsid w:val="008342F3"/>
    <w:rsid w:val="00837BB8"/>
    <w:rsid w:val="008424E6"/>
    <w:rsid w:val="00846285"/>
    <w:rsid w:val="008540CD"/>
    <w:rsid w:val="00862036"/>
    <w:rsid w:val="00862161"/>
    <w:rsid w:val="00866B87"/>
    <w:rsid w:val="00884C72"/>
    <w:rsid w:val="008875E2"/>
    <w:rsid w:val="008949AD"/>
    <w:rsid w:val="008A693A"/>
    <w:rsid w:val="008B77D1"/>
    <w:rsid w:val="008C29A6"/>
    <w:rsid w:val="008F5F73"/>
    <w:rsid w:val="00900701"/>
    <w:rsid w:val="00900DA7"/>
    <w:rsid w:val="00910EBF"/>
    <w:rsid w:val="009115DC"/>
    <w:rsid w:val="00913942"/>
    <w:rsid w:val="00927254"/>
    <w:rsid w:val="009408BA"/>
    <w:rsid w:val="00952075"/>
    <w:rsid w:val="009559F6"/>
    <w:rsid w:val="00960122"/>
    <w:rsid w:val="0096507C"/>
    <w:rsid w:val="0097028C"/>
    <w:rsid w:val="00973BA0"/>
    <w:rsid w:val="0097712B"/>
    <w:rsid w:val="00992365"/>
    <w:rsid w:val="00996041"/>
    <w:rsid w:val="009A08D6"/>
    <w:rsid w:val="009A3320"/>
    <w:rsid w:val="009A4490"/>
    <w:rsid w:val="009A5732"/>
    <w:rsid w:val="009B2A58"/>
    <w:rsid w:val="009C2304"/>
    <w:rsid w:val="009C5CFE"/>
    <w:rsid w:val="009F2341"/>
    <w:rsid w:val="009F67CB"/>
    <w:rsid w:val="009F6C6A"/>
    <w:rsid w:val="00A02333"/>
    <w:rsid w:val="00A06134"/>
    <w:rsid w:val="00A23A17"/>
    <w:rsid w:val="00A2536F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6943"/>
    <w:rsid w:val="00A72068"/>
    <w:rsid w:val="00A72FB0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3A7C"/>
    <w:rsid w:val="00AC0C64"/>
    <w:rsid w:val="00AC3392"/>
    <w:rsid w:val="00AC5CB1"/>
    <w:rsid w:val="00AE04FE"/>
    <w:rsid w:val="00AF0012"/>
    <w:rsid w:val="00B07D9A"/>
    <w:rsid w:val="00B16BCD"/>
    <w:rsid w:val="00B2485F"/>
    <w:rsid w:val="00B25DC2"/>
    <w:rsid w:val="00B26AE7"/>
    <w:rsid w:val="00B33887"/>
    <w:rsid w:val="00B53C84"/>
    <w:rsid w:val="00B5542D"/>
    <w:rsid w:val="00B86E65"/>
    <w:rsid w:val="00B9015A"/>
    <w:rsid w:val="00B976B7"/>
    <w:rsid w:val="00BA1984"/>
    <w:rsid w:val="00BB0A5C"/>
    <w:rsid w:val="00BB4D59"/>
    <w:rsid w:val="00BC7227"/>
    <w:rsid w:val="00BC75A0"/>
    <w:rsid w:val="00BD6A5B"/>
    <w:rsid w:val="00BD773F"/>
    <w:rsid w:val="00BE124F"/>
    <w:rsid w:val="00BF20B9"/>
    <w:rsid w:val="00BF2464"/>
    <w:rsid w:val="00C06069"/>
    <w:rsid w:val="00C1012F"/>
    <w:rsid w:val="00C12D75"/>
    <w:rsid w:val="00C14CAD"/>
    <w:rsid w:val="00C16A92"/>
    <w:rsid w:val="00C33040"/>
    <w:rsid w:val="00C330C9"/>
    <w:rsid w:val="00C44793"/>
    <w:rsid w:val="00C61FCF"/>
    <w:rsid w:val="00C715D2"/>
    <w:rsid w:val="00C76571"/>
    <w:rsid w:val="00C804E6"/>
    <w:rsid w:val="00C86D18"/>
    <w:rsid w:val="00C92880"/>
    <w:rsid w:val="00CA54DC"/>
    <w:rsid w:val="00CC5EAC"/>
    <w:rsid w:val="00CD48F0"/>
    <w:rsid w:val="00CD65B6"/>
    <w:rsid w:val="00CE107B"/>
    <w:rsid w:val="00CE162E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68D7"/>
    <w:rsid w:val="00D73169"/>
    <w:rsid w:val="00D755AA"/>
    <w:rsid w:val="00D80EA7"/>
    <w:rsid w:val="00D80FF2"/>
    <w:rsid w:val="00D911D3"/>
    <w:rsid w:val="00D92612"/>
    <w:rsid w:val="00D93FC9"/>
    <w:rsid w:val="00D941A0"/>
    <w:rsid w:val="00D97647"/>
    <w:rsid w:val="00DA4D03"/>
    <w:rsid w:val="00DA6AE6"/>
    <w:rsid w:val="00DB345D"/>
    <w:rsid w:val="00DB4991"/>
    <w:rsid w:val="00DB75DA"/>
    <w:rsid w:val="00DC2856"/>
    <w:rsid w:val="00DD0DD7"/>
    <w:rsid w:val="00DE7064"/>
    <w:rsid w:val="00DF0FA6"/>
    <w:rsid w:val="00E03F59"/>
    <w:rsid w:val="00E130EF"/>
    <w:rsid w:val="00E14698"/>
    <w:rsid w:val="00E20E83"/>
    <w:rsid w:val="00E30CC0"/>
    <w:rsid w:val="00E37B2E"/>
    <w:rsid w:val="00E37CA0"/>
    <w:rsid w:val="00E41F86"/>
    <w:rsid w:val="00E449D5"/>
    <w:rsid w:val="00E53CC1"/>
    <w:rsid w:val="00E546AD"/>
    <w:rsid w:val="00E54F7E"/>
    <w:rsid w:val="00E56E7A"/>
    <w:rsid w:val="00E619B4"/>
    <w:rsid w:val="00E73974"/>
    <w:rsid w:val="00E96C14"/>
    <w:rsid w:val="00E96CBE"/>
    <w:rsid w:val="00E97FEF"/>
    <w:rsid w:val="00EA03EC"/>
    <w:rsid w:val="00EA5172"/>
    <w:rsid w:val="00EB7981"/>
    <w:rsid w:val="00EC6271"/>
    <w:rsid w:val="00ED6100"/>
    <w:rsid w:val="00EE0F90"/>
    <w:rsid w:val="00EF1B10"/>
    <w:rsid w:val="00EF3D31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3322B"/>
    <w:rsid w:val="00F33F3B"/>
    <w:rsid w:val="00F45CDC"/>
    <w:rsid w:val="00F543A6"/>
    <w:rsid w:val="00F571EF"/>
    <w:rsid w:val="00F67163"/>
    <w:rsid w:val="00F85BBE"/>
    <w:rsid w:val="00F87F72"/>
    <w:rsid w:val="00F93305"/>
    <w:rsid w:val="00F93330"/>
    <w:rsid w:val="00F970F3"/>
    <w:rsid w:val="00FA3940"/>
    <w:rsid w:val="00FA639D"/>
    <w:rsid w:val="00FA6544"/>
    <w:rsid w:val="00FA7F21"/>
    <w:rsid w:val="00FB0F40"/>
    <w:rsid w:val="00FB444A"/>
    <w:rsid w:val="00FC17B5"/>
    <w:rsid w:val="00FC3DEB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wilk@ene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asz.damm@enea.pl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" TargetMode="Externa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resa.wilk@enea.pl" TargetMode="External"/><Relationship Id="rId14" Type="http://schemas.openxmlformats.org/officeDocument/2006/relationships/hyperlink" Target="https://www.enea.pl/pl/grupaenea/o-grupie/spolki-grupy-enea/polaniec/zamowienia/dokum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36EA2-B625-469B-A110-9E6C15FB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3692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4</cp:revision>
  <cp:lastPrinted>2018-04-06T06:49:00Z</cp:lastPrinted>
  <dcterms:created xsi:type="dcterms:W3CDTF">2018-05-17T12:41:00Z</dcterms:created>
  <dcterms:modified xsi:type="dcterms:W3CDTF">2018-05-30T11:29:00Z</dcterms:modified>
</cp:coreProperties>
</file>